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AB" w:rsidRDefault="008A19AB">
      <w:pPr>
        <w:pStyle w:val="ConsPlusNormal"/>
        <w:jc w:val="right"/>
        <w:outlineLvl w:val="0"/>
      </w:pPr>
      <w:r>
        <w:t>Приложение N 2</w:t>
      </w:r>
    </w:p>
    <w:p w:rsidR="008A19AB" w:rsidRDefault="008A19AB">
      <w:pPr>
        <w:pStyle w:val="ConsPlusNormal"/>
        <w:jc w:val="right"/>
      </w:pPr>
      <w:r>
        <w:t>к приказу Федеральной налоговой службы</w:t>
      </w:r>
    </w:p>
    <w:p w:rsidR="008A19AB" w:rsidRDefault="008A19AB">
      <w:pPr>
        <w:pStyle w:val="ConsPlusNormal"/>
        <w:jc w:val="right"/>
      </w:pPr>
      <w:r>
        <w:t>от 29 октября 2014 г. N ММВ-7-3/558@</w:t>
      </w:r>
    </w:p>
    <w:p w:rsidR="008A19AB" w:rsidRDefault="008A19AB">
      <w:pPr>
        <w:pStyle w:val="ConsPlusNormal"/>
        <w:jc w:val="both"/>
      </w:pPr>
    </w:p>
    <w:p w:rsidR="008A19AB" w:rsidRDefault="008A19AB">
      <w:pPr>
        <w:pStyle w:val="ConsPlusTitle"/>
        <w:jc w:val="center"/>
      </w:pPr>
      <w:r>
        <w:t>ПОРЯДОК</w:t>
      </w:r>
    </w:p>
    <w:p w:rsidR="008A19AB" w:rsidRDefault="008A19AB">
      <w:pPr>
        <w:pStyle w:val="ConsPlusTitle"/>
        <w:jc w:val="center"/>
      </w:pPr>
      <w:r>
        <w:t>ЗАПОЛНЕНИЯ НАЛОГОВОЙ ДЕКЛАРАЦИИ ПО НАЛОГУ</w:t>
      </w:r>
    </w:p>
    <w:p w:rsidR="008A19AB" w:rsidRDefault="008A19AB">
      <w:pPr>
        <w:pStyle w:val="ConsPlusTitle"/>
        <w:jc w:val="center"/>
      </w:pPr>
      <w:r>
        <w:t>НА ДОБАВЛЕННУЮ СТОИМОСТЬ</w:t>
      </w:r>
    </w:p>
    <w:p w:rsidR="008A19AB" w:rsidRDefault="008A1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9AB">
        <w:trPr>
          <w:jc w:val="center"/>
        </w:trPr>
        <w:tc>
          <w:tcPr>
            <w:tcW w:w="9294" w:type="dxa"/>
            <w:tcBorders>
              <w:top w:val="nil"/>
              <w:left w:val="single" w:sz="24" w:space="0" w:color="CED3F1"/>
              <w:bottom w:val="nil"/>
              <w:right w:val="single" w:sz="24" w:space="0" w:color="F4F3F8"/>
            </w:tcBorders>
            <w:shd w:val="clear" w:color="auto" w:fill="F4F3F8"/>
          </w:tcPr>
          <w:p w:rsidR="008A19AB" w:rsidRDefault="008A19AB">
            <w:pPr>
              <w:pStyle w:val="ConsPlusNormal"/>
              <w:jc w:val="center"/>
            </w:pPr>
          </w:p>
          <w:p w:rsidR="008A19AB" w:rsidRDefault="008A19AB">
            <w:pPr>
              <w:pStyle w:val="ConsPlusNormal"/>
              <w:jc w:val="center"/>
            </w:pPr>
            <w:r>
              <w:rPr>
                <w:color w:val="392C69"/>
              </w:rPr>
              <w:t>(в ред. Приказов ФНС России от 20.12.2016 N ММВ-7-3/696@,</w:t>
            </w:r>
          </w:p>
          <w:p w:rsidR="008A19AB" w:rsidRDefault="008A19AB">
            <w:pPr>
              <w:pStyle w:val="ConsPlusNormal"/>
              <w:jc w:val="center"/>
            </w:pPr>
            <w:r>
              <w:rPr>
                <w:color w:val="392C69"/>
              </w:rPr>
              <w:t>от 28.12.2018 N СА-7-3/853@, от 20.11.2019 N ММВ-7-3/579@,</w:t>
            </w:r>
          </w:p>
          <w:p w:rsidR="008A19AB" w:rsidRDefault="008A19AB">
            <w:pPr>
              <w:pStyle w:val="ConsPlusNormal"/>
              <w:jc w:val="center"/>
            </w:pPr>
            <w:r>
              <w:rPr>
                <w:color w:val="392C69"/>
              </w:rPr>
              <w:t>от 19.08.2020 N ЕД-7-3/591@)</w:t>
            </w:r>
          </w:p>
        </w:tc>
      </w:tr>
    </w:tbl>
    <w:p w:rsidR="008A19AB" w:rsidRDefault="008A19AB">
      <w:pPr>
        <w:pStyle w:val="ConsPlusNormal"/>
        <w:jc w:val="both"/>
      </w:pPr>
    </w:p>
    <w:p w:rsidR="008A19AB" w:rsidRDefault="008A19AB">
      <w:pPr>
        <w:pStyle w:val="ConsPlusTitle"/>
        <w:jc w:val="center"/>
        <w:outlineLvl w:val="1"/>
      </w:pPr>
      <w:r>
        <w:t>I. Общие положения</w:t>
      </w:r>
    </w:p>
    <w:p w:rsidR="008A19AB" w:rsidRDefault="008A19AB">
      <w:pPr>
        <w:pStyle w:val="ConsPlusNormal"/>
        <w:jc w:val="both"/>
      </w:pPr>
    </w:p>
    <w:p w:rsidR="008A19AB" w:rsidRDefault="008A19AB">
      <w:pPr>
        <w:pStyle w:val="ConsPlusNormal"/>
        <w:ind w:firstLine="540"/>
        <w:jc w:val="both"/>
      </w:pPr>
      <w:r>
        <w:t>1. Налоговая декларация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статьей 174.1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пункте 5 статьи 173 Кодекса, а также лицами - налоговыми агентами, на которых в соответствии с Кодексом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8A19AB" w:rsidRDefault="008A19AB">
      <w:pPr>
        <w:pStyle w:val="ConsPlusNormal"/>
        <w:spacing w:before="220"/>
        <w:ind w:firstLine="540"/>
        <w:jc w:val="both"/>
      </w:pPr>
      <w: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8A19AB" w:rsidRDefault="008A19AB">
      <w:pPr>
        <w:pStyle w:val="ConsPlusNormal"/>
        <w:spacing w:before="220"/>
        <w:ind w:firstLine="540"/>
        <w:jc w:val="both"/>
      </w:pPr>
      <w:r>
        <w:t>В уточненную декларацию подлежат включению те разделы декларации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8A19AB" w:rsidRDefault="008A19AB">
      <w:pPr>
        <w:pStyle w:val="ConsPlusNormal"/>
        <w:spacing w:before="220"/>
        <w:ind w:firstLine="540"/>
        <w:jc w:val="both"/>
      </w:pPr>
      <w:r>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8A19AB" w:rsidRDefault="008A19AB">
      <w:pPr>
        <w:pStyle w:val="ConsPlusNormal"/>
        <w:spacing w:before="220"/>
        <w:ind w:firstLine="540"/>
        <w:jc w:val="both"/>
      </w:pPr>
      <w:r>
        <w:lastRenderedPageBreak/>
        <w:t>Если по результатам налоговых проверок налоговым органом доначислен налог к уплате в 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8A19AB" w:rsidRDefault="008A19AB">
      <w:pPr>
        <w:pStyle w:val="ConsPlusNormal"/>
        <w:spacing w:before="220"/>
        <w:ind w:firstLine="540"/>
        <w:jc w:val="both"/>
      </w:pPr>
      <w:r>
        <w:t>3. Декларация включает в себя титульный лист, разделы: 1 "Сумма налога, подлежащая уплате в бюджет (возмещению из бюджета), по данным налогоплательщика", 2 "Сумма налога, подлежащая уплате в бюджет, по данным налогового агента", 3 "Расчет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 приложение 1 к разделу 3 декларации "Сумма налога, подлежащая восстановлению и уплате в бюджет за истекший календарный год и предыдущие календарные годы", приложение 2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4 "Расчет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 5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6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7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8 "Сведения из книги покупок об операциях, отражаемых за истекший налоговый период", приложение 1 к разделу 8 декларации "Сведения из дополнительных листов книги покупок", 9 "Сведения из книги продаж об операциях, отражаемых за истекший налоговый период", приложение 1 к разделу 9 декларации "Сведения из дополнительных листов книги продаж", 10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11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12 "Сведения из счетов-фактур, выставленных лицами, указанными в пункте 5 статьи 173 Налогового кодекса Российской Федерации".</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Титульный лист и раздел 1 декларации представляют все налогоплательщики (налоговые агенты), если иное не предусмотрено настоящим пунктом.</w:t>
      </w:r>
    </w:p>
    <w:p w:rsidR="008A19AB" w:rsidRDefault="008A19AB">
      <w:pPr>
        <w:pStyle w:val="ConsPlusNormal"/>
        <w:spacing w:before="220"/>
        <w:ind w:firstLine="540"/>
        <w:jc w:val="both"/>
      </w:pPr>
      <w:r>
        <w:t>Разделы 2 - 12, а также приложения к разделам 3, 8 и 9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8A19AB" w:rsidRDefault="008A19AB">
      <w:pPr>
        <w:pStyle w:val="ConsPlusNormal"/>
        <w:spacing w:before="220"/>
        <w:ind w:firstLine="540"/>
        <w:jc w:val="both"/>
      </w:pPr>
      <w:r>
        <w:t xml:space="preserve">В случае, если налогоплательщики в соответствующем налоговом периоде, установленном статьей 163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w:t>
      </w:r>
      <w:r>
        <w:lastRenderedPageBreak/>
        <w:t>определяемому Правительством Российской Федерации, и определяют момент определения налоговой базы в соответствии с пунктом 13 статьи 167 Кодекса, ими заполняются титульный лист, раздел 1 и раздел 7 декларации. При заполнении раздела 1 декларации в строках указанного раздела декларации ставятся прочерки.</w:t>
      </w:r>
    </w:p>
    <w:p w:rsidR="008A19AB" w:rsidRDefault="008A19AB">
      <w:pPr>
        <w:pStyle w:val="ConsPlusNormal"/>
        <w:spacing w:before="220"/>
        <w:ind w:firstLine="540"/>
        <w:jc w:val="both"/>
      </w:pPr>
      <w:r>
        <w:t>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представляются титульный лист, раздел 1 и раздел 12 декларации.</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статьями 145 и 145.1 Кодекса, в случае выставления ими покупателю счета-фактуры с выделением суммы налога представляют титульный лист, раздел 1 и раздел 12 декларации.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главой 26.3 Кодекса единым налогом на вмененный доход, при отсутствии иных операций представляют титульный лист, раздел 1 и раздел 12 декларации.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Раздел 2 декларации представляется лицами, исполняющими обязанности налоговых агентов при совершении операций, предусмотренных статьей 161 Кодекса.</w:t>
      </w:r>
    </w:p>
    <w:p w:rsidR="008A19AB" w:rsidRDefault="008A19AB">
      <w:pPr>
        <w:pStyle w:val="ConsPlusNormal"/>
        <w:spacing w:before="220"/>
        <w:ind w:firstLine="540"/>
        <w:jc w:val="both"/>
      </w:pPr>
      <w:r>
        <w:t>В случае, если налогоплательщики признаются налоговыми агентами и в налоговом периоде осуществляют только операции, предусмотренные статьей 161 Кодекса, ими заполняются титульный лист и раздел 2 декларации. При заполнении раздела 1 декларации в строках указанного раздела декларации ставятся прочерки.</w:t>
      </w:r>
    </w:p>
    <w:p w:rsidR="008A19AB" w:rsidRDefault="008A19AB">
      <w:pPr>
        <w:pStyle w:val="ConsPlusNormal"/>
        <w:spacing w:before="220"/>
        <w:ind w:firstLine="540"/>
        <w:jc w:val="both"/>
      </w:pPr>
      <w:r>
        <w:t>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статьей 161 Кодекса, то им заполняются титульный лист, разделы 2 и 7 декларации. При заполнении раздела 1 декларации в строках указанного раздела декларации ставятся прочерки.</w:t>
      </w:r>
    </w:p>
    <w:p w:rsidR="008A19AB" w:rsidRDefault="008A19AB">
      <w:pPr>
        <w:pStyle w:val="ConsPlusNormal"/>
        <w:spacing w:before="220"/>
        <w:ind w:firstLine="540"/>
        <w:jc w:val="both"/>
      </w:pPr>
      <w:r>
        <w:t>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заполняются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статьями 145 и 145.1 Кодекса, </w:t>
      </w:r>
      <w:r>
        <w:lastRenderedPageBreak/>
        <w:t>представляются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8A19AB" w:rsidRDefault="008A19AB">
      <w:pPr>
        <w:pStyle w:val="ConsPlusNormal"/>
        <w:spacing w:before="220"/>
        <w:ind w:firstLine="540"/>
        <w:jc w:val="both"/>
      </w:pPr>
      <w:r>
        <w:t>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раздел 2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Раздел 2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реквизиту "по месту нахождения (учета)" указывается код "231".</w:t>
      </w:r>
    </w:p>
    <w:p w:rsidR="008A19AB" w:rsidRDefault="008A19AB">
      <w:pPr>
        <w:pStyle w:val="ConsPlusNormal"/>
        <w:spacing w:before="220"/>
        <w:ind w:firstLine="540"/>
        <w:jc w:val="both"/>
      </w:pPr>
      <w:r>
        <w:t>Раздел 3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пунктами 2 - 4 статьи 164 Кодекса. В случаях, установленных статьей 171.1 Кодекса, налогоплательщиком за последний налоговый период календарного года заполняется приложение 1 к разделу 3 декларации.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При заполнении раздела 3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приложение 2 к разделу 3 декларации. При этом в титульном листе по реквизиту "по месту нахождения (учета)" указывается код "331".</w:t>
      </w:r>
    </w:p>
    <w:p w:rsidR="008A19AB" w:rsidRDefault="008A19AB">
      <w:pPr>
        <w:pStyle w:val="ConsPlusNormal"/>
        <w:spacing w:before="220"/>
        <w:ind w:firstLine="540"/>
        <w:jc w:val="both"/>
      </w:pPr>
      <w:r>
        <w:t>По операциям по реализации товаров (работ, услуг), налогообложение которых в соответствии с пунктом 1 статьи 164 Кодекса, статьей 72 Договора о Евразийском экономическом союзе от 29 мая 2014 г. (Официальный интернет-портал правовой информации http://www.pravo.gov.ru, 16.01.2015) (далее - Договор о ЕАЭС) и Протоколом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ЕАЭС (далее - Протокол), производится по налоговой ставке 0 процентов, разделы 4 - 6 декларации представляются при наличии в них соответствующих сведений.</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Для подтверждения обоснованности применения налоговой ставки 0 процентов или налоговой ставки 0 процентов и налоговых вычетов при реализации товаров (работ, услуг), предусмотренных подпунктами 1, 2.1 - 2.13, 3, 3.1, 4, 4.1, 4.2, 4.3, 5, 6, 8, 9, 9.1, 9.2, 9.3, 10, 12, 15 - 17 пункта 1 статьи 164 Кодекса, одновременно с разделом 4 декларации представляются документы, предусмотренные статьей 165 Кодекса.</w:t>
      </w:r>
    </w:p>
    <w:p w:rsidR="008A19AB" w:rsidRDefault="008A19AB">
      <w:pPr>
        <w:pStyle w:val="ConsPlusNormal"/>
        <w:jc w:val="both"/>
      </w:pPr>
      <w:r>
        <w:t>(в ред. Приказов ФНС России от 20.12.2016 N ММВ-7-3/696@, от 28.12.2018 N СА-7-3/853@, от 20.11.2019 N ММВ-7-3/579@, от 19.08.2020 N ЕД-7-3/591@)</w:t>
      </w:r>
    </w:p>
    <w:p w:rsidR="008A19AB" w:rsidRDefault="008A19AB">
      <w:pPr>
        <w:pStyle w:val="ConsPlusNormal"/>
        <w:spacing w:before="220"/>
        <w:ind w:firstLine="540"/>
        <w:jc w:val="both"/>
      </w:pPr>
      <w:r>
        <w:t>Для обоснования применения налоговой ставки 0 процентов при реализации товаров (работ, услуг), предусмотренных подпунктом 11 пункта 1 статьи 164 Кодекса, одновременно с разделом 4 декларации представляются документы, предусмотренные постановлением Правительства Российской Федерации 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lastRenderedPageBreak/>
        <w:t>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пунктом 1 статьи 164 Кодекса, подлежат включению в раздел 6 декларации за соответствующий налоговый период и облагаются по ставкам, предусмотренным пунктами 2 и 3 статьи 164 Кодекса. При этом налогоплательщик имеет право на налоговые вычеты, предусмотренные статьей 171 Кодекса, в порядке, предусмотренном статьей 172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подпунктами 1, 2.1 - 2.10, 3, 3.1, 8, 9, 9.1 и 12 пункта 1 статьи 164 Кодекса, подлежат включению в раздел 4 декларации за тот налоговый период, в котором собран полный пакет документов, предусмотренных статьей 165 Кодекса, и налогообложению по налоговой ставке 0 процентов. Уплаченные суммы налога подлежат вычету в порядке и на условиях, которые предусмотрены статьями 171 и 172 Кодекса.</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Евразийского экономического союза (далее - ЕАЭС), одновременно с разделом 4 декларации представляются документы, предусмотренные пунктом 4 Протокола, при реализации работ, предусмотренных пунктом 31 Протокола, представляются документы, указанные в пункте 32 Протокола.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При непредставлении в налоговый орган документов, предусмотренных пунктом 4 Протокола, в течение 180 календарных дней с даты отгрузки (передачи) товаров, операции по реализации товаров, предусмотренные в пункте 3 Протокола, подлежат включению в раздел 6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пунктом 3 Протокола, в порядке и на условиях, установленных главой 21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ЕАЭС, подлежат включению в раздел 4 декларации за тот налоговый период, в котором собран полный пакет документов, предусмотренных пунктом 4 Протокола,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главы 21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Раздел 5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8A19AB" w:rsidRDefault="008A19AB">
      <w:pPr>
        <w:pStyle w:val="ConsPlusNormal"/>
        <w:spacing w:before="220"/>
        <w:ind w:firstLine="540"/>
        <w:jc w:val="both"/>
      </w:pPr>
      <w:r>
        <w:t xml:space="preserve">При указании в строках 040 раздела 5 декларации налоговых баз по операциям по реализации товаров (работ, услуг), предусмотренных пунктом 1 статьи 164 Кодекса, пунктом 3 и (или) 31 Протокола,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w:t>
      </w:r>
      <w:r>
        <w:lastRenderedPageBreak/>
        <w:t>по указанным операциям, повторно не представляется.</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 Декларация составляется на основании книг продаж, книг покупок, журнала учета полученных и выставленных счетов-фактур и данных регистров бухгалтерского учета налогоплательщика (налогового агента), а в случаях, установленных Кодексом, на основании данных регистров налогового учета налогоплательщика (налогового агента).</w:t>
      </w:r>
    </w:p>
    <w:p w:rsidR="008A19AB" w:rsidRDefault="008A19AB">
      <w:pPr>
        <w:pStyle w:val="ConsPlusNormal"/>
        <w:jc w:val="both"/>
      </w:pPr>
      <w:r>
        <w:t>(в ред. Приказа ФНС России от 20.12.2016 N ММВ-7-3/696@)</w:t>
      </w:r>
    </w:p>
    <w:p w:rsidR="008A19AB" w:rsidRDefault="008A19AB">
      <w:pPr>
        <w:pStyle w:val="ConsPlusNormal"/>
        <w:jc w:val="both"/>
      </w:pPr>
    </w:p>
    <w:p w:rsidR="008A19AB" w:rsidRDefault="008A19AB">
      <w:pPr>
        <w:pStyle w:val="ConsPlusTitle"/>
        <w:jc w:val="center"/>
        <w:outlineLvl w:val="1"/>
      </w:pPr>
      <w:r>
        <w:t>II. Общие требования к порядку заполнения декларации</w:t>
      </w:r>
    </w:p>
    <w:p w:rsidR="008A19AB" w:rsidRDefault="008A19AB">
      <w:pPr>
        <w:pStyle w:val="ConsPlusNormal"/>
        <w:jc w:val="both"/>
      </w:pPr>
    </w:p>
    <w:p w:rsidR="008A19AB" w:rsidRDefault="008A19AB">
      <w:pPr>
        <w:pStyle w:val="ConsPlusNormal"/>
        <w:ind w:firstLine="540"/>
        <w:jc w:val="both"/>
      </w:pPr>
      <w:r>
        <w:t>5. Налогоплательщик (налоговый агент) представляет в налоговый орган декларацию вместе с документами, если их представление предусмотрено законодательством о налогах и сборах:</w:t>
      </w:r>
    </w:p>
    <w:p w:rsidR="008A19AB" w:rsidRDefault="008A19AB">
      <w:pPr>
        <w:pStyle w:val="ConsPlusNormal"/>
        <w:spacing w:before="220"/>
        <w:ind w:firstLine="540"/>
        <w:jc w:val="both"/>
      </w:pPr>
      <w:r>
        <w:t>1) в электронной форме по установленному формату в случаях, предусмотренных абзацем первым пункта 5 статьи 174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пункте 5 статьи 173 Кодекса, а также в абзаце третьем пункта 5 статьи 174 Кодекса;</w:t>
      </w:r>
    </w:p>
    <w:p w:rsidR="008A19AB" w:rsidRDefault="008A19AB">
      <w:pPr>
        <w:pStyle w:val="ConsPlusNormal"/>
        <w:spacing w:before="220"/>
        <w:ind w:firstLine="540"/>
        <w:jc w:val="both"/>
      </w:pPr>
      <w:r>
        <w:t>2) на бумажном носителе по установленной форме или в электронной форме по установленному формату в случаях, предусмотренных абзацем вторым пункта 5 статьи 174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8A19AB" w:rsidRDefault="008A19AB">
      <w:pPr>
        <w:pStyle w:val="ConsPlusNormal"/>
        <w:spacing w:before="220"/>
        <w:ind w:firstLine="540"/>
        <w:jc w:val="both"/>
      </w:pPr>
      <w:r>
        <w:t>6. Налогоплательщики (в том числе являющиеся налоговыми агентами), а также лица, указанные в пункте 5 статьи 173 Кодекса,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8A19AB" w:rsidRDefault="008A19AB">
      <w:pPr>
        <w:pStyle w:val="ConsPlusNormal"/>
        <w:spacing w:before="220"/>
        <w:ind w:firstLine="540"/>
        <w:jc w:val="both"/>
      </w:pPr>
      <w:r>
        <w:t>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абзацем вторым пункта 5 статьи 174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Приложении N 4 к настоящему Порядку.</w:t>
      </w:r>
    </w:p>
    <w:p w:rsidR="008A19AB" w:rsidRDefault="008A19AB">
      <w:pPr>
        <w:pStyle w:val="ConsPlusNormal"/>
        <w:spacing w:before="220"/>
        <w:ind w:firstLine="540"/>
        <w:jc w:val="both"/>
      </w:pPr>
      <w:r>
        <w:t>7. Декларация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8A19AB" w:rsidRDefault="008A19AB">
      <w:pPr>
        <w:pStyle w:val="ConsPlusNormal"/>
        <w:spacing w:before="220"/>
        <w:ind w:firstLine="540"/>
        <w:jc w:val="both"/>
      </w:pPr>
      <w:r>
        <w:t>8. Не допускается исправление ошибок с помощью корректирующего или иного аналогичного средства.</w:t>
      </w:r>
    </w:p>
    <w:p w:rsidR="008A19AB" w:rsidRDefault="008A19AB">
      <w:pPr>
        <w:pStyle w:val="ConsPlusNormal"/>
        <w:spacing w:before="220"/>
        <w:ind w:firstLine="540"/>
        <w:jc w:val="both"/>
      </w:pPr>
      <w:r>
        <w:t>9. Не допускается двусторонняя печать декларации на бумажном носителе.</w:t>
      </w:r>
    </w:p>
    <w:p w:rsidR="008A19AB" w:rsidRDefault="008A19AB">
      <w:pPr>
        <w:pStyle w:val="ConsPlusNormal"/>
        <w:spacing w:before="220"/>
        <w:ind w:firstLine="540"/>
        <w:jc w:val="both"/>
      </w:pPr>
      <w:r>
        <w:t>10. Не допускается скрепление листов декларации, приводящее к порче бумажного носителя.</w:t>
      </w:r>
    </w:p>
    <w:p w:rsidR="008A19AB" w:rsidRDefault="008A19AB">
      <w:pPr>
        <w:pStyle w:val="ConsPlusNormal"/>
        <w:spacing w:before="220"/>
        <w:ind w:firstLine="540"/>
        <w:jc w:val="both"/>
      </w:pPr>
      <w:r>
        <w:t xml:space="preserve">11. Каждому показателю декларации соответствует одно поле, состоящее из определенного </w:t>
      </w:r>
      <w:r>
        <w:lastRenderedPageBreak/>
        <w:t>количества знакомест. В каждом поле указывается только один показатель.</w:t>
      </w:r>
    </w:p>
    <w:p w:rsidR="008A19AB" w:rsidRDefault="008A19AB">
      <w:pPr>
        <w:pStyle w:val="ConsPlusNormal"/>
        <w:spacing w:before="220"/>
        <w:ind w:firstLine="540"/>
        <w:jc w:val="both"/>
      </w:pPr>
      <w:r>
        <w:t>Исключение составляют показатели, значением которых являются дата или десятичная дробь.</w:t>
      </w:r>
    </w:p>
    <w:p w:rsidR="008A19AB" w:rsidRDefault="008A19AB">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8A19AB" w:rsidRDefault="008A19AB">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8A19AB" w:rsidRDefault="008A19AB">
      <w:pPr>
        <w:pStyle w:val="ConsPlusNormal"/>
        <w:spacing w:before="220"/>
        <w:ind w:firstLine="540"/>
        <w:jc w:val="both"/>
      </w:pPr>
      <w:r>
        <w:t>12. Страницы декларации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8A19AB" w:rsidRDefault="008A19AB">
      <w:pPr>
        <w:pStyle w:val="ConsPlusNormal"/>
        <w:spacing w:before="220"/>
        <w:ind w:firstLine="540"/>
        <w:jc w:val="both"/>
      </w:pPr>
      <w:r>
        <w:t>Показатель номера страницы (поле "Стр."), имеющий три знакоместа, записывается следующим образом:</w:t>
      </w:r>
    </w:p>
    <w:p w:rsidR="008A19AB" w:rsidRDefault="008A19AB">
      <w:pPr>
        <w:pStyle w:val="ConsPlusNormal"/>
        <w:spacing w:before="220"/>
        <w:ind w:firstLine="540"/>
        <w:jc w:val="both"/>
      </w:pPr>
      <w:r>
        <w:t>например: для первой страницы - "001"; для тридцать третьей - "033".</w:t>
      </w:r>
    </w:p>
    <w:p w:rsidR="008A19AB" w:rsidRDefault="008A19AB">
      <w:pPr>
        <w:pStyle w:val="ConsPlusNormal"/>
        <w:spacing w:before="220"/>
        <w:ind w:firstLine="540"/>
        <w:jc w:val="both"/>
      </w:pPr>
      <w:r>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8A19AB" w:rsidRDefault="008A19AB">
      <w:pPr>
        <w:pStyle w:val="ConsPlusNormal"/>
        <w:spacing w:before="220"/>
        <w:ind w:firstLine="540"/>
        <w:jc w:val="both"/>
      </w:pPr>
      <w:r>
        <w:t>14.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8A19AB" w:rsidRDefault="008A19AB">
      <w:pPr>
        <w:pStyle w:val="ConsPlusNormal"/>
        <w:spacing w:before="220"/>
        <w:ind w:firstLine="540"/>
        <w:jc w:val="both"/>
      </w:pPr>
      <w:r>
        <w:t>15. Все значения стоимостных показателей, отражаемых в разделах 1 - 7 декларации, указываются в полных рублях. Значения показателей менее 50 копеек отбрасываются, а 50 копеек и более округляются до полного рубля.</w:t>
      </w:r>
    </w:p>
    <w:p w:rsidR="008A19AB" w:rsidRDefault="008A19AB">
      <w:pPr>
        <w:pStyle w:val="ConsPlusNormal"/>
        <w:spacing w:before="220"/>
        <w:ind w:firstLine="540"/>
        <w:jc w:val="both"/>
      </w:pPr>
      <w:r>
        <w:t>16. Особенности учетного заполнения формы декларации.</w:t>
      </w:r>
    </w:p>
    <w:p w:rsidR="008A19AB" w:rsidRDefault="008A19AB">
      <w:pPr>
        <w:pStyle w:val="ConsPlusNormal"/>
        <w:spacing w:before="220"/>
        <w:ind w:firstLine="540"/>
        <w:jc w:val="both"/>
      </w:pPr>
      <w:r>
        <w:t>16.1. При заполнении полей формы декларации должны использоваться чернила черного, фиолетового или синего цвета.</w:t>
      </w:r>
    </w:p>
    <w:p w:rsidR="008A19AB" w:rsidRDefault="008A19AB">
      <w:pPr>
        <w:pStyle w:val="ConsPlusNormal"/>
        <w:spacing w:before="220"/>
        <w:ind w:firstLine="540"/>
        <w:jc w:val="both"/>
      </w:pPr>
      <w:r>
        <w:t>16.2. Заполнение текстовых полей формы декларации осуществляется заглавными печатными символами.</w:t>
      </w:r>
    </w:p>
    <w:p w:rsidR="008A19AB" w:rsidRDefault="008A19AB">
      <w:pPr>
        <w:pStyle w:val="ConsPlusNormal"/>
        <w:spacing w:before="220"/>
        <w:ind w:firstLine="540"/>
        <w:jc w:val="both"/>
      </w:pPr>
      <w:r>
        <w:t>16.3. В случае отсутствия какого-либо показателя, во всех знакоместах соответствующего поля проставляется прочерк.</w:t>
      </w:r>
    </w:p>
    <w:p w:rsidR="008A19AB" w:rsidRDefault="008A19AB">
      <w:pPr>
        <w:pStyle w:val="ConsPlusNormal"/>
        <w:spacing w:before="220"/>
        <w:ind w:firstLine="540"/>
        <w:jc w:val="both"/>
      </w:pPr>
      <w:r>
        <w:t>Прочерк представляет собой прямую линию, проведенную посередине знакомест по всей длине показателя.</w:t>
      </w:r>
    </w:p>
    <w:p w:rsidR="008A19AB" w:rsidRDefault="008A19AB">
      <w:pPr>
        <w:pStyle w:val="ConsPlusNormal"/>
        <w:spacing w:before="22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 -".</w:t>
      </w:r>
    </w:p>
    <w:p w:rsidR="008A19AB" w:rsidRDefault="008A19AB">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8A19AB" w:rsidRDefault="008A19AB">
      <w:pPr>
        <w:pStyle w:val="ConsPlusNormal"/>
        <w:spacing w:before="220"/>
        <w:ind w:firstLine="540"/>
        <w:jc w:val="both"/>
      </w:pPr>
      <w:r>
        <w:lastRenderedPageBreak/>
        <w:t>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8A19AB" w:rsidRDefault="008A19AB">
      <w:pPr>
        <w:pStyle w:val="ConsPlusNormal"/>
        <w:spacing w:before="220"/>
        <w:ind w:firstLine="540"/>
        <w:jc w:val="both"/>
      </w:pPr>
      <w:bookmarkStart w:id="0" w:name="P93"/>
      <w:bookmarkEnd w:id="0"/>
      <w:r>
        <w:t>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"по месту нахождения (учета)" указывается код "215" или "216", а в верхней его части указываются ИНН и КПП организации-правопреемника. В реквизите "налогоплательщик" указывается наименование реорганизованной организации.</w:t>
      </w:r>
    </w:p>
    <w:p w:rsidR="008A19AB" w:rsidRDefault="008A19AB">
      <w:pPr>
        <w:pStyle w:val="ConsPlusNormal"/>
        <w:spacing w:before="220"/>
        <w:ind w:firstLine="540"/>
        <w:jc w:val="both"/>
      </w:pPr>
      <w:r>
        <w:t>В реквизите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8A19AB" w:rsidRDefault="008A19AB">
      <w:pPr>
        <w:pStyle w:val="ConsPlusNormal"/>
        <w:spacing w:before="220"/>
        <w:ind w:firstLine="540"/>
        <w:jc w:val="both"/>
      </w:pPr>
      <w:r>
        <w:t>В разделе 1 указанных выше деклараций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организацией - правопреемником.</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Коды форм реорганизации и код ликвидации приведены в приложении N 3 к настоящему Порядку.</w:t>
      </w:r>
    </w:p>
    <w:p w:rsidR="008A19AB" w:rsidRDefault="008A19AB">
      <w:pPr>
        <w:pStyle w:val="ConsPlusNormal"/>
        <w:spacing w:before="220"/>
        <w:ind w:firstLine="540"/>
        <w:jc w:val="both"/>
      </w:pPr>
      <w:r>
        <w:t>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реквизиту "по месту нахождения (учета)" указывается код "227", а в пятом и шестом знаке КПП указывается значение 4T либо 5 G.</w:t>
      </w:r>
    </w:p>
    <w:p w:rsidR="008A19AB" w:rsidRDefault="008A19AB">
      <w:pPr>
        <w:pStyle w:val="ConsPlusNormal"/>
        <w:spacing w:before="220"/>
        <w:ind w:firstLine="540"/>
        <w:jc w:val="both"/>
      </w:pPr>
      <w:r>
        <w:t>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форме N 9-СРПС,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реквизиту "по месту нахождения (учета)" указывается код "250", а в пятом и шестом знаке КПП указывается значение "36" или "76".</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реквизиту "по </w:t>
      </w:r>
      <w:r>
        <w:lastRenderedPageBreak/>
        <w:t>месту нахождения (учета)" указывают код "213", а в пятом и шестом знаке КПП указывается значение "50".</w:t>
      </w:r>
    </w:p>
    <w:p w:rsidR="008A19AB" w:rsidRDefault="008A19AB">
      <w:pPr>
        <w:pStyle w:val="ConsPlusNormal"/>
        <w:jc w:val="both"/>
      </w:pPr>
    </w:p>
    <w:p w:rsidR="008A19AB" w:rsidRDefault="008A19AB">
      <w:pPr>
        <w:pStyle w:val="ConsPlusTitle"/>
        <w:jc w:val="center"/>
        <w:outlineLvl w:val="1"/>
      </w:pPr>
      <w:r>
        <w:t>III. Порядок заполнения титульного листа декларации</w:t>
      </w:r>
    </w:p>
    <w:p w:rsidR="008A19AB" w:rsidRDefault="008A19AB">
      <w:pPr>
        <w:pStyle w:val="ConsPlusNormal"/>
        <w:jc w:val="both"/>
      </w:pPr>
    </w:p>
    <w:p w:rsidR="008A19AB" w:rsidRDefault="008A19AB">
      <w:pPr>
        <w:pStyle w:val="ConsPlusNormal"/>
        <w:ind w:firstLine="540"/>
        <w:jc w:val="both"/>
      </w:pPr>
      <w:r>
        <w:t>17. Титульный лист декларации заполняется налогоплательщиком (налоговым агентом), лицами, указанными в пункте 5 статьи 173 Кодекса, кроме раздела "Заполняется работником налогового органа".</w:t>
      </w:r>
    </w:p>
    <w:p w:rsidR="008A19AB" w:rsidRDefault="008A19AB">
      <w:pPr>
        <w:pStyle w:val="ConsPlusNormal"/>
        <w:spacing w:before="220"/>
        <w:ind w:firstLine="540"/>
        <w:jc w:val="both"/>
      </w:pPr>
      <w:bookmarkStart w:id="1" w:name="P106"/>
      <w:bookmarkEnd w:id="1"/>
      <w:r>
        <w:t>18. При заполнении показателей "ИНН" и "КПП" указываются:</w:t>
      </w:r>
    </w:p>
    <w:p w:rsidR="008A19AB" w:rsidRDefault="008A19AB">
      <w:pPr>
        <w:pStyle w:val="ConsPlusNormal"/>
        <w:spacing w:before="220"/>
        <w:ind w:firstLine="540"/>
        <w:jc w:val="both"/>
      </w:pPr>
      <w:r>
        <w:t>- для организации:</w:t>
      </w:r>
    </w:p>
    <w:p w:rsidR="008A19AB" w:rsidRDefault="008A19AB">
      <w:pPr>
        <w:pStyle w:val="ConsPlusNormal"/>
        <w:spacing w:before="220"/>
        <w:ind w:firstLine="540"/>
        <w:jc w:val="both"/>
      </w:pPr>
      <w:r>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w:t>
      </w:r>
      <w:r>
        <w:lastRenderedPageBreak/>
        <w:t>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8A19AB" w:rsidRDefault="008A19AB">
      <w:pPr>
        <w:pStyle w:val="ConsPlusNormal"/>
        <w:spacing w:before="220"/>
        <w:ind w:firstLine="540"/>
        <w:jc w:val="both"/>
      </w:pPr>
      <w:r>
        <w:t>--------------------------------</w:t>
      </w:r>
    </w:p>
    <w:p w:rsidR="008A19AB" w:rsidRDefault="008A19AB">
      <w:pPr>
        <w:pStyle w:val="ConsPlusNormal"/>
        <w:spacing w:before="220"/>
        <w:ind w:firstLine="540"/>
        <w:jc w:val="both"/>
      </w:pPr>
      <w:r>
        <w:t>&lt;1&gt; Приказ МНС России от 27.11.1998 N ГБ-3-12/309 утратил силу в соответствии с пунктом 4 приказа МНС России от 03.03.2004 N БГ-3-09/178.</w:t>
      </w:r>
    </w:p>
    <w:p w:rsidR="008A19AB" w:rsidRDefault="008A19AB">
      <w:pPr>
        <w:pStyle w:val="ConsPlusNormal"/>
        <w:spacing w:before="220"/>
        <w:ind w:firstLine="540"/>
        <w:jc w:val="both"/>
      </w:pPr>
      <w:r>
        <w:t>&lt;2&gt; Приказ ФНС России от 01.12.2006 N САЭ-3-09/826@ утратил силу в соответствии с пунктом 4 приказа ФНС России от 11.08.2011 N ЯК-7-6/488@.</w:t>
      </w:r>
    </w:p>
    <w:p w:rsidR="008A19AB" w:rsidRDefault="008A19AB">
      <w:pPr>
        <w:pStyle w:val="ConsPlusNormal"/>
        <w:jc w:val="both"/>
      </w:pPr>
    </w:p>
    <w:p w:rsidR="008A19AB" w:rsidRDefault="008A19AB">
      <w:pPr>
        <w:pStyle w:val="ConsPlusNormal"/>
        <w:ind w:firstLine="540"/>
        <w:jc w:val="both"/>
      </w:pPr>
      <w:r>
        <w:t>Для крупнейших налогоплательщиков ИНН и КПП указываются на основании Уведомления о постановке на учет по форме N 9-КНУ.</w:t>
      </w:r>
    </w:p>
    <w:p w:rsidR="008A19AB" w:rsidRDefault="008A19AB">
      <w:pPr>
        <w:pStyle w:val="ConsPlusNormal"/>
        <w:spacing w:before="220"/>
        <w:ind w:firstLine="540"/>
        <w:jc w:val="both"/>
      </w:pPr>
      <w:r>
        <w:t>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форме N 2401 ИМД и (или) Информационного письма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8A19AB" w:rsidRDefault="008A19AB">
      <w:pPr>
        <w:pStyle w:val="ConsPlusNormal"/>
        <w:spacing w:before="220"/>
        <w:ind w:firstLine="540"/>
        <w:jc w:val="both"/>
      </w:pPr>
      <w:r>
        <w:t>--------------------------------</w:t>
      </w:r>
    </w:p>
    <w:p w:rsidR="008A19AB" w:rsidRDefault="008A19AB">
      <w:pPr>
        <w:pStyle w:val="ConsPlusNormal"/>
        <w:spacing w:before="220"/>
        <w:ind w:firstLine="540"/>
        <w:jc w:val="both"/>
      </w:pPr>
      <w:r>
        <w:t>&lt;1&gt; Приказ МНС России от 07.04.2000 N АП-3-3-06/124 утратил силу в соответствии с пунктом 3 приказа ФНС России от 13.02.2012 N ММВ-7-6/80@.</w:t>
      </w:r>
    </w:p>
    <w:p w:rsidR="008A19AB" w:rsidRDefault="008A19AB">
      <w:pPr>
        <w:pStyle w:val="ConsPlusNormal"/>
        <w:jc w:val="both"/>
      </w:pPr>
    </w:p>
    <w:p w:rsidR="008A19AB" w:rsidRDefault="008A19AB">
      <w:pPr>
        <w:pStyle w:val="ConsPlusNormal"/>
        <w:ind w:firstLine="540"/>
        <w:jc w:val="both"/>
      </w:pPr>
      <w:r>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форме N 2401ИМД и (или) Информационного письма об учете в налоговом органе недвижимого имущества и транспортных средств по форме N 2202ИМ,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утвержденных приказом ФНС России от 13.02.2012 N ММВ-7-6/80@ (зарегистрирован </w:t>
      </w:r>
      <w:r>
        <w:lastRenderedPageBreak/>
        <w:t>Министерством юстиции Российской Федерации 5 апреля 2012 г., регистрационный N 23733; Российская газета, 2012, 20 апреля).</w:t>
      </w:r>
    </w:p>
    <w:p w:rsidR="008A19AB" w:rsidRDefault="008A19AB">
      <w:pPr>
        <w:pStyle w:val="ConsPlusNormal"/>
        <w:spacing w:before="220"/>
        <w:ind w:firstLine="540"/>
        <w:jc w:val="both"/>
      </w:pPr>
      <w:r>
        <w:t>ИНН и КПП при выполнении соглашения о разделе продукции согласно Свидетельству о постановке на учет по форме N 9-СРПС.</w:t>
      </w:r>
    </w:p>
    <w:p w:rsidR="008A19AB" w:rsidRDefault="008A19AB">
      <w:pPr>
        <w:pStyle w:val="ConsPlusNormal"/>
        <w:spacing w:before="220"/>
        <w:ind w:firstLine="540"/>
        <w:jc w:val="both"/>
      </w:pPr>
      <w:r>
        <w:t>КПП по месту постановки на учет участника договора инвестиционного товарищества согласно Уведомлению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8A19AB" w:rsidRDefault="008A19AB">
      <w:pPr>
        <w:pStyle w:val="ConsPlusNormal"/>
        <w:spacing w:before="220"/>
        <w:ind w:firstLine="540"/>
        <w:jc w:val="both"/>
      </w:pPr>
      <w:r>
        <w:t>ИНН и КПП по реквизиту "ИНН/КПП реорганизованной организации" указываются в соответствии с пунктом 16.5 настоящего Порядка;</w:t>
      </w:r>
    </w:p>
    <w:p w:rsidR="008A19AB" w:rsidRDefault="008A19AB">
      <w:pPr>
        <w:pStyle w:val="ConsPlusNormal"/>
        <w:spacing w:before="220"/>
        <w:ind w:firstLine="540"/>
        <w:jc w:val="both"/>
      </w:pPr>
      <w:r>
        <w:t>- для индивидуального предпринимателя:</w:t>
      </w:r>
    </w:p>
    <w:p w:rsidR="008A19AB" w:rsidRDefault="008A19AB">
      <w:pPr>
        <w:pStyle w:val="ConsPlusNormal"/>
        <w:spacing w:before="220"/>
        <w:ind w:firstLine="540"/>
        <w:jc w:val="both"/>
      </w:pPr>
      <w:r>
        <w:t>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8A19AB" w:rsidRDefault="008A19AB">
      <w:pPr>
        <w:pStyle w:val="ConsPlusNormal"/>
        <w:spacing w:before="220"/>
        <w:ind w:firstLine="540"/>
        <w:jc w:val="both"/>
      </w:pPr>
      <w:r>
        <w:t>- для физического лица, исполняющего обязанности налогового агента:</w:t>
      </w:r>
    </w:p>
    <w:p w:rsidR="008A19AB" w:rsidRDefault="008A19AB">
      <w:pPr>
        <w:pStyle w:val="ConsPlusNormal"/>
        <w:spacing w:before="220"/>
        <w:ind w:firstLine="540"/>
        <w:jc w:val="both"/>
      </w:pPr>
      <w: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8A19AB" w:rsidRDefault="008A19AB">
      <w:pPr>
        <w:pStyle w:val="ConsPlusNormal"/>
        <w:spacing w:before="220"/>
        <w:ind w:firstLine="540"/>
        <w:jc w:val="both"/>
      </w:pPr>
      <w:r>
        <w:t>19. При заполнении первичной декларации и уточненных деклараций за соответствующий налоговый период по показателю "номер корректировки" должна обеспечиваться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w:t>
      </w:r>
    </w:p>
    <w:p w:rsidR="008A19AB" w:rsidRDefault="008A19AB">
      <w:pPr>
        <w:pStyle w:val="ConsPlusNormal"/>
        <w:spacing w:before="220"/>
        <w:ind w:firstLine="540"/>
        <w:jc w:val="both"/>
      </w:pPr>
      <w:r>
        <w:t>Не допускается заполнение номера корректировки по уточненной декларации без ранее принятой первичной декларации.</w:t>
      </w:r>
    </w:p>
    <w:p w:rsidR="008A19AB" w:rsidRDefault="008A19AB">
      <w:pPr>
        <w:pStyle w:val="ConsPlusNormal"/>
        <w:jc w:val="both"/>
      </w:pPr>
      <w:r>
        <w:t>(п. 19 в ред. Приказа ФНС России от 19.08.2020 N ЕД-7-3/591@)</w:t>
      </w:r>
    </w:p>
    <w:p w:rsidR="008A19AB" w:rsidRDefault="008A19AB">
      <w:pPr>
        <w:pStyle w:val="ConsPlusNormal"/>
        <w:spacing w:before="220"/>
        <w:ind w:firstLine="540"/>
        <w:jc w:val="both"/>
      </w:pPr>
      <w:r>
        <w:t>20. Показатель "Налоговый период (код)" заполняется в соответствии с кодами, определяющими налоговый период, приведенными в приложении N 3 к настоящему Порядку.</w:t>
      </w:r>
    </w:p>
    <w:p w:rsidR="008A19AB" w:rsidRDefault="008A19AB">
      <w:pPr>
        <w:pStyle w:val="ConsPlusNormal"/>
        <w:spacing w:before="220"/>
        <w:ind w:firstLine="540"/>
        <w:jc w:val="both"/>
      </w:pPr>
      <w:r>
        <w:t>21. При заполнении показателя "Отчетный год" указывается год, за налоговый период которого представлена декларация.</w:t>
      </w:r>
    </w:p>
    <w:p w:rsidR="008A19AB" w:rsidRDefault="008A19AB">
      <w:pPr>
        <w:pStyle w:val="ConsPlusNormal"/>
        <w:spacing w:before="220"/>
        <w:ind w:firstLine="540"/>
        <w:jc w:val="both"/>
      </w:pPr>
      <w:r>
        <w:t xml:space="preserve">22. При заполнении показателя "Представляется в налоговый орган (код)" отражается код налогового органа, в который представляется декларация. Коды субъектов Российской Федерации </w:t>
      </w:r>
      <w:r>
        <w:lastRenderedPageBreak/>
        <w:t>приведены в приложении N 2 к настоящему Порядку.</w:t>
      </w:r>
    </w:p>
    <w:p w:rsidR="008A19AB" w:rsidRDefault="008A19AB">
      <w:pPr>
        <w:pStyle w:val="ConsPlusNormal"/>
        <w:spacing w:before="220"/>
        <w:ind w:firstLine="540"/>
        <w:jc w:val="both"/>
      </w:pPr>
      <w:r>
        <w:t>23. В показателе "По месту нахождения (учета) (код)" указываются коды, которые приведены в приложении N 3 к настоящему Порядку.</w:t>
      </w:r>
    </w:p>
    <w:p w:rsidR="008A19AB" w:rsidRDefault="008A19AB">
      <w:pPr>
        <w:pStyle w:val="ConsPlusNormal"/>
        <w:spacing w:before="220"/>
        <w:ind w:firstLine="540"/>
        <w:jc w:val="both"/>
      </w:pPr>
      <w:r>
        <w:t>24. При заполнении показателя "налогоплательщик" отражается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8A19AB" w:rsidRDefault="008A19AB">
      <w:pPr>
        <w:pStyle w:val="ConsPlusNormal"/>
        <w:spacing w:before="220"/>
        <w:ind w:firstLine="540"/>
        <w:jc w:val="both"/>
      </w:pPr>
      <w:r>
        <w:t>--------------------------------</w:t>
      </w:r>
    </w:p>
    <w:p w:rsidR="008A19AB" w:rsidRDefault="008A19AB">
      <w:pPr>
        <w:pStyle w:val="ConsPlusNormal"/>
        <w:spacing w:before="220"/>
        <w:ind w:firstLine="540"/>
        <w:jc w:val="both"/>
      </w:pPr>
      <w:r>
        <w:t>&lt;1&gt; Отчество указывается при наличии.</w:t>
      </w:r>
    </w:p>
    <w:p w:rsidR="008A19AB" w:rsidRDefault="008A19AB">
      <w:pPr>
        <w:pStyle w:val="ConsPlusNormal"/>
        <w:jc w:val="both"/>
      </w:pPr>
    </w:p>
    <w:p w:rsidR="008A19AB" w:rsidRDefault="008A19AB">
      <w:pPr>
        <w:pStyle w:val="ConsPlusNormal"/>
        <w:ind w:firstLine="540"/>
        <w:jc w:val="both"/>
      </w:pPr>
      <w:r>
        <w:t>25. Утратил силу. - Приказ ФНС России от 19.08.2020 N ЕД-7-3/591@.</w:t>
      </w:r>
    </w:p>
    <w:p w:rsidR="008A19AB" w:rsidRDefault="008A19AB">
      <w:pPr>
        <w:pStyle w:val="ConsPlusNormal"/>
        <w:spacing w:before="220"/>
        <w:ind w:firstLine="540"/>
        <w:jc w:val="both"/>
      </w:pPr>
      <w:r>
        <w:t>26. В показателе "Форма реорганизации (ликвидация)" указывается код реорганизации (ликвидации) в соответствии с приложением N 3 к настоящему Порядку.</w:t>
      </w:r>
    </w:p>
    <w:p w:rsidR="008A19AB" w:rsidRDefault="008A19AB">
      <w:pPr>
        <w:pStyle w:val="ConsPlusNormal"/>
        <w:spacing w:before="220"/>
        <w:ind w:firstLine="540"/>
        <w:jc w:val="both"/>
      </w:pPr>
      <w:r>
        <w:t>27. Реквизит "ИНН/КПП реорганизованной организации" указывается в соответствии с пунктами 16.5 и 18 настоящего Порядка.</w:t>
      </w:r>
    </w:p>
    <w:p w:rsidR="008A19AB" w:rsidRDefault="008A19AB">
      <w:pPr>
        <w:pStyle w:val="ConsPlusNormal"/>
        <w:spacing w:before="220"/>
        <w:ind w:firstLine="540"/>
        <w:jc w:val="both"/>
      </w:pPr>
      <w:r>
        <w:t>28. При заполнении показателя "Номер контактного телефона" отражается номер контактного телефона налогоплательщика.</w:t>
      </w:r>
    </w:p>
    <w:p w:rsidR="008A19AB" w:rsidRDefault="008A19AB">
      <w:pPr>
        <w:pStyle w:val="ConsPlusNormal"/>
        <w:spacing w:before="220"/>
        <w:ind w:firstLine="540"/>
        <w:jc w:val="both"/>
      </w:pPr>
      <w:r>
        <w:t>29. При заполнении показателя "На ____ страницах" отражается количество страниц, на которых составлена декларация.</w:t>
      </w:r>
    </w:p>
    <w:p w:rsidR="008A19AB" w:rsidRDefault="008A19AB">
      <w:pPr>
        <w:pStyle w:val="ConsPlusNormal"/>
        <w:spacing w:before="220"/>
        <w:ind w:firstLine="540"/>
        <w:jc w:val="both"/>
      </w:pPr>
      <w:r>
        <w:t>30. При заполнении показателя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8A19AB" w:rsidRDefault="008A19AB">
      <w:pPr>
        <w:pStyle w:val="ConsPlusNormal"/>
        <w:spacing w:before="220"/>
        <w:ind w:firstLine="540"/>
        <w:jc w:val="both"/>
      </w:pPr>
      <w:r>
        <w:t>31. В разделе титульного листа "Достоверность и полноту сведений, указанных в настоящей декларации, подтверждаю:" указывается:</w:t>
      </w:r>
    </w:p>
    <w:p w:rsidR="008A19AB" w:rsidRDefault="008A19AB">
      <w:pPr>
        <w:pStyle w:val="ConsPlusNormal"/>
        <w:spacing w:before="220"/>
        <w:ind w:firstLine="540"/>
        <w:jc w:val="both"/>
      </w:pPr>
      <w:r>
        <w:t>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статьей 174.1 Кодекса возложены обязанности налогоплательщика и лиц, не признаваемых налогоплательщиками налога, перечисленных в пункте 5 статьи 173 Кодекса, а также лицом - налоговым агентом, на которого в соответствии с Кодексом возложены обязанности по исчислению, удержанию и перечислению в бюджетную систему Российской Федерации налога;</w:t>
      </w:r>
    </w:p>
    <w:p w:rsidR="008A19AB" w:rsidRDefault="008A19AB">
      <w:pPr>
        <w:pStyle w:val="ConsPlusNormal"/>
        <w:spacing w:before="220"/>
        <w:ind w:firstLine="540"/>
        <w:jc w:val="both"/>
      </w:pPr>
      <w:r>
        <w:t>2 - если документ представлен уполномоченным представителем налогоплательщика (налогового агента), в соответствии со статьями 27 и 29 Кодекса.</w:t>
      </w:r>
    </w:p>
    <w:p w:rsidR="008A19AB" w:rsidRDefault="008A19AB">
      <w:pPr>
        <w:pStyle w:val="ConsPlusNormal"/>
        <w:spacing w:before="220"/>
        <w:ind w:firstLine="540"/>
        <w:jc w:val="both"/>
      </w:pPr>
      <w:r>
        <w:t>При заполнении декларации организациями указывается построчно фамилия, имя и отчество &lt;1&gt; руководителя организации полностью (в поле "фамилия, имя, отчество &lt;1&gt;"), ставится его подпись (в месте, отведенном для подписи) и проставляется дата подписания.</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lastRenderedPageBreak/>
        <w:t>При заполнении декларации индивидуальными предпринимателями ставится подпись индивидуального предпринимателя в месте, отведенном для подписи, и дата подписания.</w:t>
      </w:r>
    </w:p>
    <w:p w:rsidR="008A19AB" w:rsidRDefault="008A19AB">
      <w:pPr>
        <w:pStyle w:val="ConsPlusNormal"/>
        <w:spacing w:before="220"/>
        <w:ind w:firstLine="540"/>
        <w:jc w:val="both"/>
      </w:pPr>
      <w:r>
        <w:t>При заполнении декларации организацией - представителем налогоплательщика (налогового агента) указываются наименование организации-представителя (в поле "наименование организации - представителя налогоплательщика"), построчно фамилия, имя и отчество &lt;1&gt; руководителя уполномоченной организации полностью (в поле "фамилия, имя, отчество &lt;1&gt;"), ставится его подпись (в месте, отведенном для подписи), проставляется дата подписания.</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поле "фамилия, имя, отчество &lt;1&gt;"), ставится его подпись (в месте, отведенном для подписи), проставляется дата подписания.</w:t>
      </w:r>
    </w:p>
    <w:p w:rsidR="008A19AB" w:rsidRDefault="008A19AB">
      <w:pPr>
        <w:pStyle w:val="ConsPlusNormal"/>
        <w:spacing w:before="220"/>
        <w:ind w:firstLine="540"/>
        <w:jc w:val="both"/>
      </w:pPr>
      <w:r>
        <w:t>--------------------------------</w:t>
      </w:r>
    </w:p>
    <w:p w:rsidR="008A19AB" w:rsidRDefault="008A19AB">
      <w:pPr>
        <w:pStyle w:val="ConsPlusNormal"/>
        <w:spacing w:before="220"/>
        <w:ind w:firstLine="540"/>
        <w:jc w:val="both"/>
      </w:pPr>
      <w:bookmarkStart w:id="2" w:name="P153"/>
      <w:bookmarkEnd w:id="2"/>
      <w:r>
        <w:t>&lt;1&gt; Отчество указывается при наличии.</w:t>
      </w:r>
    </w:p>
    <w:p w:rsidR="008A19AB" w:rsidRDefault="008A19AB">
      <w:pPr>
        <w:pStyle w:val="ConsPlusNormal"/>
        <w:jc w:val="both"/>
      </w:pPr>
    </w:p>
    <w:p w:rsidR="008A19AB" w:rsidRDefault="008A19AB">
      <w:pPr>
        <w:pStyle w:val="ConsPlusNormal"/>
        <w:ind w:firstLine="540"/>
        <w:jc w:val="both"/>
      </w:pPr>
      <w:r>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8A19AB" w:rsidRDefault="008A19AB">
      <w:pPr>
        <w:pStyle w:val="ConsPlusNormal"/>
        <w:spacing w:before="220"/>
        <w:ind w:firstLine="540"/>
        <w:jc w:val="both"/>
      </w:pPr>
      <w:r>
        <w:t>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поле "Достоверность и полноту сведений, указанных на данной странице, подтверждаю".</w:t>
      </w:r>
    </w:p>
    <w:p w:rsidR="008A19AB" w:rsidRDefault="008A19AB">
      <w:pPr>
        <w:pStyle w:val="ConsPlusNormal"/>
        <w:spacing w:before="220"/>
        <w:ind w:firstLine="540"/>
        <w:jc w:val="both"/>
      </w:pPr>
      <w:r>
        <w:t>32. Раздел "Заполняется работником налогового органа" содержит сведения о представлении декларации:</w:t>
      </w:r>
    </w:p>
    <w:p w:rsidR="008A19AB" w:rsidRDefault="008A19AB">
      <w:pPr>
        <w:pStyle w:val="ConsPlusNormal"/>
        <w:spacing w:before="220"/>
        <w:ind w:firstLine="540"/>
        <w:jc w:val="both"/>
      </w:pPr>
      <w:r>
        <w:t>1) способ и вид представления декларации (указывается код согласно приложению N 4 к настоящему Порядку);</w:t>
      </w:r>
    </w:p>
    <w:p w:rsidR="008A19AB" w:rsidRDefault="008A19AB">
      <w:pPr>
        <w:pStyle w:val="ConsPlusNormal"/>
        <w:spacing w:before="220"/>
        <w:ind w:firstLine="540"/>
        <w:jc w:val="both"/>
      </w:pPr>
      <w:r>
        <w:t>2) количество страниц декларации;</w:t>
      </w:r>
    </w:p>
    <w:p w:rsidR="008A19AB" w:rsidRDefault="008A19AB">
      <w:pPr>
        <w:pStyle w:val="ConsPlusNormal"/>
        <w:spacing w:before="220"/>
        <w:ind w:firstLine="540"/>
        <w:jc w:val="both"/>
      </w:pPr>
      <w:r>
        <w:t>3) количество листов подтверждающих документов или их копий, приложенных к декларации;</w:t>
      </w:r>
    </w:p>
    <w:p w:rsidR="008A19AB" w:rsidRDefault="008A19AB">
      <w:pPr>
        <w:pStyle w:val="ConsPlusNormal"/>
        <w:spacing w:before="220"/>
        <w:ind w:firstLine="540"/>
        <w:jc w:val="both"/>
      </w:pPr>
      <w:r>
        <w:t>4) дату представления декларации;</w:t>
      </w:r>
    </w:p>
    <w:p w:rsidR="008A19AB" w:rsidRDefault="008A19AB">
      <w:pPr>
        <w:pStyle w:val="ConsPlusNormal"/>
        <w:spacing w:before="220"/>
        <w:ind w:firstLine="540"/>
        <w:jc w:val="both"/>
      </w:pPr>
      <w:r>
        <w:t>5) утратил силу. - Приказ ФНС России от 19.08.2020 N ЕД-7-3/591@;</w:t>
      </w:r>
    </w:p>
    <w:p w:rsidR="008A19AB" w:rsidRDefault="008A19AB">
      <w:pPr>
        <w:pStyle w:val="ConsPlusNormal"/>
        <w:spacing w:before="220"/>
        <w:ind w:firstLine="540"/>
        <w:jc w:val="both"/>
      </w:pPr>
      <w:r>
        <w:t>6) фамилию и инициалы имени и отчества &lt;1&gt; работника налогового органа, принявшего декларацию;</w:t>
      </w:r>
    </w:p>
    <w:p w:rsidR="008A19AB" w:rsidRDefault="008A19AB">
      <w:pPr>
        <w:pStyle w:val="ConsPlusNormal"/>
        <w:spacing w:before="220"/>
        <w:ind w:firstLine="540"/>
        <w:jc w:val="both"/>
      </w:pPr>
      <w:r>
        <w:t>--------------------------------</w:t>
      </w:r>
    </w:p>
    <w:p w:rsidR="008A19AB" w:rsidRDefault="008A19AB">
      <w:pPr>
        <w:pStyle w:val="ConsPlusNormal"/>
        <w:spacing w:before="220"/>
        <w:ind w:firstLine="540"/>
        <w:jc w:val="both"/>
      </w:pPr>
      <w:r>
        <w:t>&lt;1&gt; Отчество указывается при наличии.</w:t>
      </w:r>
    </w:p>
    <w:p w:rsidR="008A19AB" w:rsidRDefault="008A19AB">
      <w:pPr>
        <w:pStyle w:val="ConsPlusNormal"/>
        <w:jc w:val="both"/>
      </w:pPr>
    </w:p>
    <w:p w:rsidR="008A19AB" w:rsidRDefault="008A19AB">
      <w:pPr>
        <w:pStyle w:val="ConsPlusNormal"/>
        <w:ind w:firstLine="540"/>
        <w:jc w:val="both"/>
      </w:pPr>
      <w:r>
        <w:t>7) подпись работника налогового органа, принявшего декларацию.</w:t>
      </w:r>
    </w:p>
    <w:p w:rsidR="008A19AB" w:rsidRDefault="008A19AB">
      <w:pPr>
        <w:pStyle w:val="ConsPlusNormal"/>
        <w:jc w:val="both"/>
      </w:pPr>
    </w:p>
    <w:p w:rsidR="008A19AB" w:rsidRDefault="008A19AB">
      <w:pPr>
        <w:pStyle w:val="ConsPlusTitle"/>
        <w:jc w:val="center"/>
        <w:outlineLvl w:val="1"/>
      </w:pPr>
      <w:r>
        <w:t>IV. Порядок заполнения раздела 1</w:t>
      </w:r>
    </w:p>
    <w:p w:rsidR="008A19AB" w:rsidRDefault="008A19AB">
      <w:pPr>
        <w:pStyle w:val="ConsPlusTitle"/>
        <w:jc w:val="center"/>
      </w:pPr>
      <w:r>
        <w:t>декларации "Сумма налога, подлежащая уплате в бюджет</w:t>
      </w:r>
    </w:p>
    <w:p w:rsidR="008A19AB" w:rsidRDefault="008A19AB">
      <w:pPr>
        <w:pStyle w:val="ConsPlusTitle"/>
        <w:jc w:val="center"/>
      </w:pPr>
      <w:r>
        <w:t>(возмещению из бюджета), по данным налогоплательщика"</w:t>
      </w:r>
    </w:p>
    <w:p w:rsidR="008A19AB" w:rsidRDefault="008A19AB">
      <w:pPr>
        <w:pStyle w:val="ConsPlusNormal"/>
        <w:jc w:val="both"/>
      </w:pPr>
    </w:p>
    <w:p w:rsidR="008A19AB" w:rsidRDefault="008A19AB">
      <w:pPr>
        <w:pStyle w:val="ConsPlusNormal"/>
        <w:ind w:firstLine="540"/>
        <w:jc w:val="both"/>
      </w:pPr>
      <w:r>
        <w:lastRenderedPageBreak/>
        <w:t>33. Раздел 1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8A19AB" w:rsidRDefault="008A19AB">
      <w:pPr>
        <w:pStyle w:val="ConsPlusNormal"/>
        <w:spacing w:before="220"/>
        <w:ind w:firstLine="540"/>
        <w:jc w:val="both"/>
      </w:pPr>
      <w:r>
        <w:t>34. При заполнении раздела 1 декларации отражаются ИНН и КПП налогоплательщика, порядковый номер страницы.</w:t>
      </w:r>
    </w:p>
    <w:p w:rsidR="008A19AB" w:rsidRDefault="008A19AB">
      <w:pPr>
        <w:pStyle w:val="ConsPlusNormal"/>
        <w:spacing w:before="220"/>
        <w:ind w:firstLine="540"/>
        <w:jc w:val="both"/>
      </w:pPr>
      <w:r>
        <w:t>34.1. По строке 010 отражается код в соответствии с Общероссийским классификатором территорий муниципальных образований ОК 033-2013 (ОКТМО).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8A19AB" w:rsidRDefault="008A19AB">
      <w:pPr>
        <w:pStyle w:val="ConsPlusNormal"/>
        <w:spacing w:before="220"/>
        <w:ind w:firstLine="540"/>
        <w:jc w:val="both"/>
      </w:pPr>
      <w:r>
        <w:t>34.2. По строке 020 отражается код бюджетной классификации.</w:t>
      </w:r>
    </w:p>
    <w:p w:rsidR="008A19AB" w:rsidRDefault="008A19AB">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8A19AB" w:rsidRDefault="008A19AB">
      <w:pPr>
        <w:pStyle w:val="ConsPlusNormal"/>
        <w:spacing w:before="220"/>
        <w:ind w:firstLine="540"/>
        <w:jc w:val="both"/>
      </w:pPr>
      <w:r>
        <w:t>34.3. По строкам 030 - 040 отражаются суммы налога, исчисленные к уплате в бюджет за налоговый период, которые зачисляются на указанный в строке 020 "Код бюджетной классификации".</w:t>
      </w:r>
    </w:p>
    <w:p w:rsidR="008A19AB" w:rsidRDefault="008A19AB">
      <w:pPr>
        <w:pStyle w:val="ConsPlusNormal"/>
        <w:spacing w:before="220"/>
        <w:ind w:firstLine="540"/>
        <w:jc w:val="both"/>
      </w:pPr>
      <w:r>
        <w:t>По строке 030 отражается сумма налога, подлежащая уплате в бюджет за налоговый период в соответствии с пунктом 5 статьи 173 Кодекса, которая подлежит уплате в бюджет в соответствии с порядком, определенным пунктом 4 статьи 174 Кодекса. Сумма налога, указанная по строке 030, не отражается в разделе 3 декларации и не участвует в расчете показателей по строкам 040 и 050.</w:t>
      </w:r>
    </w:p>
    <w:p w:rsidR="008A19AB" w:rsidRDefault="008A19AB">
      <w:pPr>
        <w:pStyle w:val="ConsPlusNormal"/>
        <w:spacing w:before="220"/>
        <w:ind w:firstLine="540"/>
        <w:jc w:val="both"/>
      </w:pPr>
      <w:r>
        <w:t>По строке 040, в том числе по строкам и 090 или 095, отражается сумма налога, если величина разницы суммы строк 200 раздела 3, 130 раздела 4, 160 раздела 6 и суммы строк 210 раздела 3, 120 раздела 4, 080 раздела 5, 090 раздела 5, 170 раздела 6 больше или равна нулю.</w:t>
      </w:r>
    </w:p>
    <w:p w:rsidR="008A19AB" w:rsidRDefault="008A19AB">
      <w:pPr>
        <w:pStyle w:val="ConsPlusNormal"/>
        <w:jc w:val="both"/>
      </w:pPr>
      <w:r>
        <w:t>(в ред. Приказа ФНС России от 19.08.2020 N ЕД-7-3/591@)</w:t>
      </w:r>
    </w:p>
    <w:p w:rsidR="008A19AB" w:rsidRDefault="008A19AB">
      <w:pPr>
        <w:pStyle w:val="ConsPlusNormal"/>
        <w:spacing w:before="220"/>
        <w:ind w:firstLine="540"/>
        <w:jc w:val="both"/>
      </w:pPr>
      <w:r>
        <w:t>Сумма налога, указанная по строке 040, подлежит уплате в бюджет в соответствии с порядком, определенным пунктом 1 статьи 173 Кодекса.</w:t>
      </w:r>
    </w:p>
    <w:p w:rsidR="008A19AB" w:rsidRDefault="008A19AB">
      <w:pPr>
        <w:pStyle w:val="ConsPlusNormal"/>
        <w:spacing w:before="220"/>
        <w:ind w:firstLine="540"/>
        <w:jc w:val="both"/>
      </w:pPr>
      <w:r>
        <w:t>34.4. По строке 050, в том числе по строкам и 090 или 095,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строке 020.</w:t>
      </w:r>
    </w:p>
    <w:p w:rsidR="008A19AB" w:rsidRDefault="008A19AB">
      <w:pPr>
        <w:pStyle w:val="ConsPlusNormal"/>
        <w:jc w:val="both"/>
      </w:pPr>
      <w:r>
        <w:t>(в ред. Приказа ФНС России от 19.08.2020 N ЕД-7-3/591@)</w:t>
      </w:r>
    </w:p>
    <w:p w:rsidR="008A19AB" w:rsidRDefault="008A19AB">
      <w:pPr>
        <w:pStyle w:val="ConsPlusNormal"/>
        <w:spacing w:before="220"/>
        <w:ind w:firstLine="540"/>
        <w:jc w:val="both"/>
      </w:pPr>
      <w:r>
        <w:t>Сумма налога отражается по строке 050, если величина разницы суммы строк 200 раздела 3, 130 раздела 4, 160 раздела 6 и суммы строк 210 раздела 3, 120 раздела 4, 080 раздела 5, 090 раздела 5, 170 раздела 6 меньше нуля.</w:t>
      </w:r>
    </w:p>
    <w:p w:rsidR="008A19AB" w:rsidRDefault="008A19AB">
      <w:pPr>
        <w:pStyle w:val="ConsPlusNormal"/>
        <w:spacing w:before="220"/>
        <w:ind w:firstLine="540"/>
        <w:jc w:val="both"/>
      </w:pPr>
      <w:r>
        <w:t>34.5. Строки 060 - 080 заполняются только в случае, если в титульном листе по реквизиту "по месту нахождения (учета)" указывается код "227". В остальных случаях по строкам 060 - 080 ставится прочерк.</w:t>
      </w:r>
    </w:p>
    <w:p w:rsidR="008A19AB" w:rsidRDefault="008A19AB">
      <w:pPr>
        <w:pStyle w:val="ConsPlusNormal"/>
        <w:spacing w:before="220"/>
        <w:ind w:firstLine="540"/>
        <w:jc w:val="both"/>
      </w:pPr>
      <w:r>
        <w:t>34.6. По строке 060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8A19AB" w:rsidRDefault="008A19AB">
      <w:pPr>
        <w:pStyle w:val="ConsPlusNormal"/>
        <w:spacing w:before="220"/>
        <w:ind w:firstLine="540"/>
        <w:jc w:val="both"/>
      </w:pPr>
      <w:r>
        <w:t xml:space="preserve">34.7. По строке 070 отражается дата начала действия договора инвестиционного </w:t>
      </w:r>
      <w:r>
        <w:lastRenderedPageBreak/>
        <w:t>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8A19AB" w:rsidRDefault="008A19AB">
      <w:pPr>
        <w:pStyle w:val="ConsPlusNormal"/>
        <w:spacing w:before="220"/>
        <w:ind w:firstLine="540"/>
        <w:jc w:val="both"/>
      </w:pPr>
      <w:r>
        <w:t>34.8. По строке 080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8A19AB" w:rsidRDefault="008A19AB">
      <w:pPr>
        <w:pStyle w:val="ConsPlusNormal"/>
        <w:spacing w:before="220"/>
        <w:ind w:firstLine="540"/>
        <w:jc w:val="both"/>
      </w:pPr>
      <w:r>
        <w:t>34.9. По строке 085 указывается признак налогоплательщика, заключившего соглашение о защите и поощрении капиталовложений в соответствии с Федеральным законом от 1 апреля 2020 г. N 69-ФЗ "О защите и поощрении капиталовложений в Российской Федерации" (Собрание законодательства Российской Федерации, 2020, N 14, ст. 1999) (далее - Федеральный закон "О защите и поощрении капиталовложений в Российской Федерации").</w:t>
      </w:r>
    </w:p>
    <w:p w:rsidR="008A19AB" w:rsidRDefault="008A19AB">
      <w:pPr>
        <w:pStyle w:val="ConsPlusNormal"/>
        <w:spacing w:before="220"/>
        <w:ind w:firstLine="540"/>
        <w:jc w:val="both"/>
      </w:pPr>
      <w:r>
        <w:t>Строка 085 заполняется в случае заключения соглашения о защите и поощрении капиталовложений (далее - СЗПК), отраженного в реестре СЗПК в соответствии с Федеральным законом "О защите и поощрении капиталовложений в Российской Федерации".</w:t>
      </w:r>
    </w:p>
    <w:p w:rsidR="008A19AB" w:rsidRDefault="008A19AB">
      <w:pPr>
        <w:pStyle w:val="ConsPlusNormal"/>
        <w:spacing w:before="220"/>
        <w:ind w:firstLine="540"/>
        <w:jc w:val="both"/>
      </w:pPr>
      <w:r>
        <w:t>Цифра "1" проставляется в случае, если налогоплательщик является стороной СЗПК, включенного в реестр СЗПК.</w:t>
      </w:r>
    </w:p>
    <w:p w:rsidR="008A19AB" w:rsidRDefault="008A19AB">
      <w:pPr>
        <w:pStyle w:val="ConsPlusNormal"/>
        <w:spacing w:before="220"/>
        <w:ind w:firstLine="540"/>
        <w:jc w:val="both"/>
      </w:pPr>
      <w:r>
        <w:t>Цифра "2" проставляется в случае, если налогоплательщик не является стороной СЗПК.</w:t>
      </w:r>
    </w:p>
    <w:p w:rsidR="008A19AB" w:rsidRDefault="008A19AB">
      <w:pPr>
        <w:pStyle w:val="ConsPlusNormal"/>
        <w:jc w:val="both"/>
      </w:pPr>
      <w:r>
        <w:t>(п. 34.9 введен Приказом ФНС России от 19.08.2020 N ЕД-7-3/591@)</w:t>
      </w:r>
    </w:p>
    <w:p w:rsidR="008A19AB" w:rsidRDefault="008A19AB">
      <w:pPr>
        <w:pStyle w:val="ConsPlusNormal"/>
        <w:spacing w:before="220"/>
        <w:ind w:firstLine="540"/>
        <w:jc w:val="both"/>
      </w:pPr>
      <w:r>
        <w:t>34.10. По строкам 090 или 095 заполнение показателей осуществляется с учетом требований абзаца десятого пункта 4.3 статьи 5 Кодекса о раздельном учете объектов налогообложения, налоговой базы и сумм налогов по налогам, подлежащим уплате при исполнении СЗПК, и при осуществлении иной хозяйственной деятельности.</w:t>
      </w:r>
    </w:p>
    <w:p w:rsidR="008A19AB" w:rsidRDefault="008A19AB">
      <w:pPr>
        <w:pStyle w:val="ConsPlusNormal"/>
        <w:spacing w:before="220"/>
        <w:ind w:firstLine="540"/>
        <w:jc w:val="both"/>
      </w:pPr>
      <w:r>
        <w:t>По строке 090 отражается сумма налога, подлежащая уплате в бюджет в части деятельности, относящейся к инвестиционному проекту, в отношении которого заключено СЗПК.</w:t>
      </w:r>
    </w:p>
    <w:p w:rsidR="008A19AB" w:rsidRDefault="008A19AB">
      <w:pPr>
        <w:pStyle w:val="ConsPlusNormal"/>
        <w:spacing w:before="220"/>
        <w:ind w:firstLine="540"/>
        <w:jc w:val="both"/>
      </w:pPr>
      <w:r>
        <w:t>По строке 095 отражается сумма налога, исчисленная к возмещению из бюджета в части деятельности, относящейся к инвестиционному проекту, в отношении которого заключено СЗПК.</w:t>
      </w:r>
    </w:p>
    <w:p w:rsidR="008A19AB" w:rsidRDefault="008A19AB">
      <w:pPr>
        <w:pStyle w:val="ConsPlusNormal"/>
        <w:spacing w:before="220"/>
        <w:ind w:firstLine="540"/>
        <w:jc w:val="both"/>
      </w:pPr>
      <w:r>
        <w:t>Если налогоплательщик является стороной в нескольких СЗПК, то по строкам 090 или 095 отражаются суммарные данные по всем СЗПК, включенным в реестр СЗПК.</w:t>
      </w:r>
    </w:p>
    <w:p w:rsidR="008A19AB" w:rsidRDefault="008A19AB">
      <w:pPr>
        <w:pStyle w:val="ConsPlusNormal"/>
        <w:jc w:val="both"/>
      </w:pPr>
      <w:r>
        <w:t>(п. 34.10 введен Приказом ФНС России от 19.08.2020 N ЕД-7-3/591@)</w:t>
      </w:r>
    </w:p>
    <w:p w:rsidR="008A19AB" w:rsidRDefault="008A19AB">
      <w:pPr>
        <w:pStyle w:val="ConsPlusNormal"/>
        <w:jc w:val="both"/>
      </w:pPr>
    </w:p>
    <w:p w:rsidR="008A19AB" w:rsidRDefault="008A19AB">
      <w:pPr>
        <w:pStyle w:val="ConsPlusTitle"/>
        <w:jc w:val="center"/>
        <w:outlineLvl w:val="1"/>
      </w:pPr>
      <w:r>
        <w:t>V. Порядок заполнения раздела 2</w:t>
      </w:r>
    </w:p>
    <w:p w:rsidR="008A19AB" w:rsidRDefault="008A19AB">
      <w:pPr>
        <w:pStyle w:val="ConsPlusTitle"/>
        <w:jc w:val="center"/>
      </w:pPr>
      <w:r>
        <w:t>декларации "Сумма налога, подлежащая уплате в бюджет,</w:t>
      </w:r>
    </w:p>
    <w:p w:rsidR="008A19AB" w:rsidRDefault="008A19AB">
      <w:pPr>
        <w:pStyle w:val="ConsPlusTitle"/>
        <w:jc w:val="center"/>
      </w:pPr>
      <w:r>
        <w:t>по данным налогового агента"</w:t>
      </w:r>
    </w:p>
    <w:p w:rsidR="008A19AB" w:rsidRDefault="008A19AB">
      <w:pPr>
        <w:pStyle w:val="ConsPlusNormal"/>
        <w:jc w:val="both"/>
      </w:pPr>
    </w:p>
    <w:p w:rsidR="008A19AB" w:rsidRDefault="008A19AB">
      <w:pPr>
        <w:pStyle w:val="ConsPlusNormal"/>
        <w:ind w:firstLine="540"/>
        <w:jc w:val="both"/>
      </w:pPr>
      <w:r>
        <w:t>35. Раздел 2 декларации включает в себя показатель суммы налога, подлежащей уплате в бюджет, по данным налогового агента, указанного в статье 161 Кодекса, а также в пункте 10 статьи 174.2 Кодекса, с указанием кода бюджетной классификации, на который подлежит зачислению сумма налога.</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8A19AB" w:rsidRDefault="008A19AB">
      <w:pPr>
        <w:pStyle w:val="ConsPlusNormal"/>
        <w:spacing w:before="220"/>
        <w:ind w:firstLine="540"/>
        <w:jc w:val="both"/>
      </w:pPr>
      <w:r>
        <w:t xml:space="preserve">36. Раздел 2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продавцу в соответствии с договором, </w:t>
      </w:r>
      <w:r>
        <w:lastRenderedPageBreak/>
        <w:t>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раздел 2 декларации заполняется налоговым агентом на одной странице.</w:t>
      </w:r>
    </w:p>
    <w:p w:rsidR="008A19AB" w:rsidRDefault="008A19AB">
      <w:pPr>
        <w:pStyle w:val="ConsPlusNormal"/>
        <w:spacing w:before="220"/>
        <w:ind w:firstLine="540"/>
        <w:jc w:val="both"/>
      </w:pPr>
      <w:r>
        <w:t>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раздел 2 заполняет отдельно по каждому продавцу (иностранному лицу, не состоящему на учете в налоговых органах в качестве налогоплательщика).</w:t>
      </w:r>
    </w:p>
    <w:p w:rsidR="008A19AB" w:rsidRDefault="008A19AB">
      <w:pPr>
        <w:pStyle w:val="ConsPlusNormal"/>
        <w:spacing w:before="220"/>
        <w:ind w:firstLine="540"/>
        <w:jc w:val="both"/>
      </w:pPr>
      <w:r>
        <w:t>Налоговый агент, реализующий на территории Российской Федерации услуги в электронной форме, указанные в пункте 1 статьи 174.2 Кодекса, с участием в расчетах непосредственно с покупателем на основании договоров поручения, комиссии, агентских или иных аналогичных договоров, заключенных с иностранными организациями, оказывающими такие услуги, раздел 2 заполняет отдельно по каждой иностранной организации с учетом особенностей, предусмотренных пунктом 4 статьи 174.2 Кодекса.</w:t>
      </w:r>
    </w:p>
    <w:p w:rsidR="008A19AB" w:rsidRDefault="008A19AB">
      <w:pPr>
        <w:pStyle w:val="ConsPlusNormal"/>
        <w:jc w:val="both"/>
      </w:pPr>
      <w:r>
        <w:t>(абзац введен Приказом ФНС России от 20.12.2016 N ММВ-7-3/696@)</w:t>
      </w:r>
    </w:p>
    <w:p w:rsidR="008A19AB" w:rsidRDefault="008A19AB">
      <w:pPr>
        <w:pStyle w:val="ConsPlusNormal"/>
        <w:spacing w:before="220"/>
        <w:ind w:firstLine="540"/>
        <w:jc w:val="both"/>
      </w:pPr>
      <w:r>
        <w:t>В случае оказания услуг в электронной форме, указанных в пункте 1 статьи 174.2 Кодекса, с участием в расчетах нескольких посредников раздел 2 заполняет тот налоговый агент - посредник, который подлежит постановке на учет в налоговом органе и осуществляет расчеты непосредственно с покупателем независимо от наличия у него договора с иностранной организацией, оказывающей такие услуги.</w:t>
      </w:r>
    </w:p>
    <w:p w:rsidR="008A19AB" w:rsidRDefault="008A19AB">
      <w:pPr>
        <w:pStyle w:val="ConsPlusNormal"/>
        <w:jc w:val="both"/>
      </w:pPr>
      <w:r>
        <w:t>(абзац введен Приказом ФНС России от 20.12.2016 N ММВ-7-3/696@)</w:t>
      </w:r>
    </w:p>
    <w:p w:rsidR="008A19AB" w:rsidRDefault="008A19AB">
      <w:pPr>
        <w:pStyle w:val="ConsPlusNormal"/>
        <w:spacing w:before="220"/>
        <w:ind w:firstLine="540"/>
        <w:jc w:val="both"/>
      </w:pPr>
      <w:r>
        <w:t>Налоговый агент, уполномоченный осуществлять реализацию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раздел 2 декларации заполняет на одной странице.</w:t>
      </w:r>
    </w:p>
    <w:p w:rsidR="008A19AB" w:rsidRDefault="008A19AB">
      <w:pPr>
        <w:pStyle w:val="ConsPlusNormal"/>
        <w:spacing w:before="220"/>
        <w:ind w:firstLine="540"/>
        <w:jc w:val="both"/>
      </w:pPr>
      <w:r>
        <w:t>Раздел 2 декларации заполняется налоговым агентом, указанным в пункте 6 статьи 161 Кодекса, в случае реализации судна (гражданского воздушного судна) на территории Российской Федерации, если в течение 90 календарных дней со дня передачи этого судна (гражданского воздушного судна) налогоплательщиком покупателю (заказчику) государственная регистрация судна в Российском международном реестре судов (гражданского воздушного судна в Государственном реестре гражданских воздушных судов Российской Федерации) не осуществлена. Раздел 2 декларации заполняется налоговым агентом отдельно по каждому судну (гражданскому воздушному судну), находящемуся в его собственности по истечении указанных 90 календарных дней.</w:t>
      </w:r>
    </w:p>
    <w:p w:rsidR="008A19AB" w:rsidRDefault="008A19AB">
      <w:pPr>
        <w:pStyle w:val="ConsPlusNormal"/>
        <w:jc w:val="both"/>
      </w:pPr>
      <w:r>
        <w:t>(в ред. Приказа ФНС России от 20.11.2019 N ММВ-7-3/579@)</w:t>
      </w:r>
    </w:p>
    <w:p w:rsidR="008A19AB" w:rsidRDefault="008A19AB">
      <w:pPr>
        <w:pStyle w:val="ConsPlusNormal"/>
        <w:spacing w:before="220"/>
        <w:ind w:firstLine="540"/>
        <w:jc w:val="both"/>
      </w:pPr>
      <w:r>
        <w:t xml:space="preserve">Налоговые агенты, указанные в пункте 8 статьи 161 Кодекса, не являющиеся налогоплательщиками налога на добавленную стоимость или являющиеся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раздел 2 декларации заполняют </w:t>
      </w:r>
      <w:r>
        <w:lastRenderedPageBreak/>
        <w:t>совокупно в отношении всех товаров, указанных в пункте 8 статьи 161 Кодекса, отгруженных всеми налогоплательщиками-продавцами за истекший налоговый период.</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Раздел 2 декларации заполняется налоговым агентом, указанным в пункте 6.1 статьи 161 Кодекса, если в течение 90 календарных дней со дня передачи по договору аренды (лизинга) гражданского воздушного судна государственная регистрация гражданского воздушного судна в Государственном реестре гражданских воздушных судов Российской Федерации не осуществлена. Раздел 2 декларации заполняется налоговым агентом отдельно по каждому гражданскому воздушному судну, находящемуся в его собственности по истечении указанных 90 календарных дней.</w:t>
      </w:r>
    </w:p>
    <w:p w:rsidR="008A19AB" w:rsidRDefault="008A19AB">
      <w:pPr>
        <w:pStyle w:val="ConsPlusNormal"/>
        <w:jc w:val="both"/>
      </w:pPr>
      <w:r>
        <w:t>(абзац введен Приказом ФНС России от 20.11.2019 N ММВ-7-3/579@)</w:t>
      </w:r>
    </w:p>
    <w:p w:rsidR="008A19AB" w:rsidRDefault="008A19AB">
      <w:pPr>
        <w:pStyle w:val="ConsPlusNormal"/>
        <w:spacing w:before="220"/>
        <w:ind w:firstLine="540"/>
        <w:jc w:val="both"/>
      </w:pPr>
      <w:r>
        <w:t>Раздел 2 декларации заполняется налоговым агентом, указанным в пункте 6.2 статьи 161 Кодекса, при исключении данных о гражданском воздушном судне, реализованном на территории Российской Федерации, из Государственного реестра гражданских воздушных судов Российской Федерации. Раздел 2 декларации заполняется налоговым агентом отдельно по каждому гражданскому воздушному судну, находящемуся в его собственности на дату исключения из Государственного реестра гражданских воздушных судов Российской Федерации.</w:t>
      </w:r>
    </w:p>
    <w:p w:rsidR="008A19AB" w:rsidRDefault="008A19AB">
      <w:pPr>
        <w:pStyle w:val="ConsPlusNormal"/>
        <w:jc w:val="both"/>
      </w:pPr>
      <w:r>
        <w:t>(абзац введен Приказом ФНС России от 20.11.2019 N ММВ-7-3/579@)</w:t>
      </w:r>
    </w:p>
    <w:p w:rsidR="008A19AB" w:rsidRDefault="008A19AB">
      <w:pPr>
        <w:pStyle w:val="ConsPlusNormal"/>
        <w:spacing w:before="220"/>
        <w:ind w:firstLine="540"/>
        <w:jc w:val="both"/>
      </w:pPr>
      <w:r>
        <w:t>37. При заполнении раздела 2 декларации необходимо указать:</w:t>
      </w:r>
    </w:p>
    <w:p w:rsidR="008A19AB" w:rsidRDefault="008A19AB">
      <w:pPr>
        <w:pStyle w:val="ConsPlusNormal"/>
        <w:spacing w:before="220"/>
        <w:ind w:firstLine="540"/>
        <w:jc w:val="both"/>
      </w:pPr>
      <w:r>
        <w:t>ИНН и КПП налогового агента; порядковый номер страницы.</w:t>
      </w:r>
    </w:p>
    <w:p w:rsidR="008A19AB" w:rsidRDefault="008A19AB">
      <w:pPr>
        <w:pStyle w:val="ConsPlusNormal"/>
        <w:spacing w:before="220"/>
        <w:ind w:firstLine="540"/>
        <w:jc w:val="both"/>
      </w:pPr>
      <w:r>
        <w:t>37.1. При заполнении раздела 2 декларации 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в строках 010 - 030 ставится прочерк.</w:t>
      </w:r>
    </w:p>
    <w:p w:rsidR="008A19AB" w:rsidRDefault="008A19AB">
      <w:pPr>
        <w:pStyle w:val="ConsPlusNormal"/>
        <w:jc w:val="both"/>
      </w:pPr>
      <w:r>
        <w:t>(п. 37.1 введен Приказом ФНС России от 28.12.2018 N СА-7-3/853@)</w:t>
      </w:r>
    </w:p>
    <w:p w:rsidR="008A19AB" w:rsidRDefault="008A19AB">
      <w:pPr>
        <w:pStyle w:val="ConsPlusNormal"/>
        <w:spacing w:before="220"/>
        <w:ind w:firstLine="540"/>
        <w:jc w:val="both"/>
      </w:pPr>
      <w:r>
        <w:t>37.2. При заполнении раздела 2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пункта 7 статьи 174 Кодекса, по строке 010 отражается КПП подразделения иностранной организации, за которое уполномоченное отделение представляет раздел 2 декларации и уплачивает налог.</w:t>
      </w:r>
    </w:p>
    <w:p w:rsidR="008A19AB" w:rsidRDefault="008A19AB">
      <w:pPr>
        <w:pStyle w:val="ConsPlusNormal"/>
        <w:spacing w:before="220"/>
        <w:ind w:firstLine="540"/>
        <w:jc w:val="both"/>
      </w:pPr>
      <w:r>
        <w:t>37.3. По строке 020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При исполнении обязанностей налоговых агентов в случаях, предусмотренных пунктами 4, 6, 6.1, 6.2 статьи 161 Кодекса, в строке 020 раздела 2 ставится прочерк.</w:t>
      </w:r>
    </w:p>
    <w:p w:rsidR="008A19AB" w:rsidRDefault="008A19AB">
      <w:pPr>
        <w:pStyle w:val="ConsPlusNormal"/>
        <w:jc w:val="both"/>
      </w:pPr>
      <w:r>
        <w:t>(в ред. Приказа ФНС России от 20.11.2019 N ММВ-7-3/579@)</w:t>
      </w:r>
    </w:p>
    <w:p w:rsidR="008A19AB" w:rsidRDefault="008A19AB">
      <w:pPr>
        <w:pStyle w:val="ConsPlusNormal"/>
        <w:spacing w:before="220"/>
        <w:ind w:firstLine="540"/>
        <w:jc w:val="both"/>
      </w:pPr>
      <w:r>
        <w:lastRenderedPageBreak/>
        <w:t>37.4. По строке 030 отражается ИНН лица, указанного по строке 020 (при его наличии), при отсутствии - ставится прочерк.</w:t>
      </w:r>
    </w:p>
    <w:p w:rsidR="008A19AB" w:rsidRDefault="008A19AB">
      <w:pPr>
        <w:pStyle w:val="ConsPlusNormal"/>
        <w:spacing w:before="220"/>
        <w:ind w:firstLine="540"/>
        <w:jc w:val="both"/>
      </w:pPr>
      <w:r>
        <w:t>37.5. По строке 040 отражается код бюджетной классификации.</w:t>
      </w:r>
    </w:p>
    <w:p w:rsidR="008A19AB" w:rsidRDefault="008A19AB">
      <w:pPr>
        <w:pStyle w:val="ConsPlusNormal"/>
        <w:spacing w:before="220"/>
        <w:ind w:firstLine="540"/>
        <w:jc w:val="both"/>
      </w:pPr>
      <w:r>
        <w:t>37.6. По строке 050 отражается код в соответствии с Общероссийским классификатором территорий муниципальных образований ОК 033-2013 (ОКТМО) налогового агента.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8A19AB" w:rsidRDefault="008A19AB">
      <w:pPr>
        <w:pStyle w:val="ConsPlusNormal"/>
        <w:spacing w:before="220"/>
        <w:ind w:firstLine="540"/>
        <w:jc w:val="both"/>
      </w:pPr>
      <w:r>
        <w:t>37.7. По строке 060 отражается сумма налога, подлежащая уплате в бюджет налоговым агентом.</w:t>
      </w:r>
    </w:p>
    <w:p w:rsidR="008A19AB" w:rsidRDefault="008A19AB">
      <w:pPr>
        <w:pStyle w:val="ConsPlusNormal"/>
        <w:spacing w:before="220"/>
        <w:ind w:firstLine="540"/>
        <w:jc w:val="both"/>
      </w:pPr>
      <w:r>
        <w:t>Налоговыми агентами, перечисленными под кодами 1011703, 1011705, 1011707, 1011709, 1011711, 1011716, 1011717, 1011718, приведенными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подлежащая уплате в соответствии с пунктом 1 статьи 174 Кодекса.</w:t>
      </w:r>
    </w:p>
    <w:p w:rsidR="008A19AB" w:rsidRDefault="008A19AB">
      <w:pPr>
        <w:pStyle w:val="ConsPlusNormal"/>
        <w:jc w:val="both"/>
      </w:pPr>
      <w:r>
        <w:t>(в ред. Приказов ФНС России от 28.12.2018 N СА-7-3/853@, от 20.11.2019 N ММВ-7-3/579@)</w:t>
      </w:r>
    </w:p>
    <w:p w:rsidR="008A19AB" w:rsidRDefault="008A19AB">
      <w:pPr>
        <w:pStyle w:val="ConsPlusNormal"/>
        <w:spacing w:before="220"/>
        <w:ind w:firstLine="540"/>
        <w:jc w:val="both"/>
      </w:pPr>
      <w:r>
        <w:t>Налоговыми агентами, перечисленными под кодом 1011712, приведенным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и уплаченная в соответствии с пунктом 4 статьи 174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Абзац утратил силу. - Приказ ФНС России от 28.12.2018 N СА-7-3/853@.</w:t>
      </w:r>
    </w:p>
    <w:p w:rsidR="008A19AB" w:rsidRDefault="008A19AB">
      <w:pPr>
        <w:pStyle w:val="ConsPlusNormal"/>
        <w:spacing w:before="220"/>
        <w:ind w:firstLine="540"/>
        <w:jc w:val="both"/>
      </w:pPr>
      <w:r>
        <w:t>Налоговыми агентами, перечисленными под кодом 1011714, приведенным в приложении N 1 к настоящему Порядку, по строке 060 раздела 2 отражается сумма налога, исчисленная в порядке, определенном пунктом 5 статьи 161 Кодекса с учетом особенностей, предусмотренных пунктом 4 статьи 174.2 Кодекса, пунктом 4 статьи 173 Кодекса и пунктом 10 статьи 154 Кодекса, с применением налоговой ставки, установленной пунктом 4 статьи 164 Кодекса, и подлежащая уплате в соответствии с пунктом 1 статьи 174 Кодекса.</w:t>
      </w:r>
    </w:p>
    <w:p w:rsidR="008A19AB" w:rsidRDefault="008A19AB">
      <w:pPr>
        <w:pStyle w:val="ConsPlusNormal"/>
        <w:jc w:val="both"/>
      </w:pPr>
      <w:r>
        <w:t>(абзац введен Приказом ФНС России от 20.12.2016 N ММВ-7-3/696@; в ред. Приказа ФНС России от 28.12.2018 N СА-7-3/853@)</w:t>
      </w:r>
    </w:p>
    <w:p w:rsidR="008A19AB" w:rsidRDefault="008A19AB">
      <w:pPr>
        <w:pStyle w:val="ConsPlusNormal"/>
        <w:spacing w:before="220"/>
        <w:ind w:firstLine="540"/>
        <w:jc w:val="both"/>
      </w:pPr>
      <w:r>
        <w:t>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перечисленными под кодом 1011715, приведенным в приложении N 1 к настоящему Порядку, по строке 060 раздела 2 отражается итоговая сумма налога, исчисленная к уплате в бюджет в соответствии с пунктом 4.1 статьи 173 Кодекса.</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37.8. По строке 070 отражается код операции, осуществляемой налоговыми агентами, указанными в статье 161 Кодекса, а также в пункте 10 статьи 174.2 Кодекса. Код операции указывается в соответствии с приложением N 1 к настоящему Порядку.</w:t>
      </w:r>
    </w:p>
    <w:p w:rsidR="008A19AB" w:rsidRDefault="008A19AB">
      <w:pPr>
        <w:pStyle w:val="ConsPlusNormal"/>
        <w:jc w:val="both"/>
      </w:pPr>
      <w:r>
        <w:lastRenderedPageBreak/>
        <w:t>(в ред. Приказов ФНС России от 20.12.2016 N ММВ-7-3/696@, от 28.12.2018 N СА-7-3/853@)</w:t>
      </w:r>
    </w:p>
    <w:p w:rsidR="008A19AB" w:rsidRDefault="008A19AB">
      <w:pPr>
        <w:pStyle w:val="ConsPlusNormal"/>
        <w:spacing w:before="220"/>
        <w:ind w:firstLine="540"/>
        <w:jc w:val="both"/>
      </w:pPr>
      <w:r>
        <w:t>37.9. В случаях, предусмотренных в пунктах 4 и 5 статьи 161 Кодекса (за исключением налоговых агентов, перечисленных под кодом 1011714, приведенным в приложении N 1 к настоящему Порядку), сумма налога, подлежащая уплате в бюджет, отражаемая по строке 060, исчисляется с учетом показателей, отражаемых по строкам 080, 090 и 100 раздела 2 декларации в следующем порядке.</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По строке 080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8A19AB" w:rsidRDefault="008A19AB">
      <w:pPr>
        <w:pStyle w:val="ConsPlusNormal"/>
        <w:spacing w:before="220"/>
        <w:ind w:firstLine="540"/>
        <w:jc w:val="both"/>
      </w:pPr>
      <w:r>
        <w:t>По строке 090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8A19AB" w:rsidRDefault="008A19AB">
      <w:pPr>
        <w:pStyle w:val="ConsPlusNormal"/>
        <w:spacing w:before="220"/>
        <w:ind w:firstLine="540"/>
        <w:jc w:val="both"/>
      </w:pPr>
      <w:r>
        <w:t>При отсутствии суммы налога по строке 080 сумма налога, отраженная по строке 090, переносится в строку 060.</w:t>
      </w:r>
    </w:p>
    <w:p w:rsidR="008A19AB" w:rsidRDefault="008A19AB">
      <w:pPr>
        <w:pStyle w:val="ConsPlusNormal"/>
        <w:spacing w:before="220"/>
        <w:ind w:firstLine="540"/>
        <w:jc w:val="both"/>
      </w:pPr>
      <w:r>
        <w:t>При отсутствии суммы налога по строке 090 сумма налога, отраженная по строке 080, переносится в строку 060.</w:t>
      </w:r>
    </w:p>
    <w:p w:rsidR="008A19AB" w:rsidRDefault="008A19AB">
      <w:pPr>
        <w:pStyle w:val="ConsPlusNormal"/>
        <w:spacing w:before="220"/>
        <w:ind w:firstLine="540"/>
        <w:jc w:val="both"/>
      </w:pPr>
      <w:r>
        <w:t>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строке 090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строке 100 раздела 2 декларации. В данном случае сумма налога, подлежащая уплате в бюджет, исчисляется налоговым агентом как сумма строк 080 и 090, уменьшенная на величину строки 100, и отражается по строке 060 раздела 2 декларации.</w:t>
      </w:r>
    </w:p>
    <w:p w:rsidR="008A19AB" w:rsidRDefault="008A19AB">
      <w:pPr>
        <w:pStyle w:val="ConsPlusNormal"/>
        <w:spacing w:before="220"/>
        <w:ind w:firstLine="540"/>
        <w:jc w:val="both"/>
      </w:pPr>
      <w:r>
        <w:t>Налоговые агенты, перечисленные под кодом 1011714, приведенным в приложении N 1 к настоящему Порядку, по строкам 080, 090 и 100 ставят прочерк.</w:t>
      </w:r>
    </w:p>
    <w:p w:rsidR="008A19AB" w:rsidRDefault="008A19AB">
      <w:pPr>
        <w:pStyle w:val="ConsPlusNormal"/>
        <w:jc w:val="both"/>
      </w:pPr>
      <w:r>
        <w:t>(абзац введен Приказом ФНС России от 20.12.2016 N ММВ-7-3/696@)</w:t>
      </w:r>
    </w:p>
    <w:p w:rsidR="008A19AB" w:rsidRDefault="008A19AB">
      <w:pPr>
        <w:pStyle w:val="ConsPlusNormal"/>
        <w:jc w:val="both"/>
      </w:pPr>
    </w:p>
    <w:p w:rsidR="008A19AB" w:rsidRDefault="008A19AB">
      <w:pPr>
        <w:pStyle w:val="ConsPlusTitle"/>
        <w:jc w:val="center"/>
        <w:outlineLvl w:val="1"/>
      </w:pPr>
      <w:r>
        <w:t>VI. Порядок заполнения раздела 3</w:t>
      </w:r>
    </w:p>
    <w:p w:rsidR="008A19AB" w:rsidRDefault="008A19AB">
      <w:pPr>
        <w:pStyle w:val="ConsPlusTitle"/>
        <w:jc w:val="center"/>
      </w:pPr>
      <w:r>
        <w:t>декларации "Расчет суммы налога, подлежащей уплате</w:t>
      </w:r>
    </w:p>
    <w:p w:rsidR="008A19AB" w:rsidRDefault="008A19AB">
      <w:pPr>
        <w:pStyle w:val="ConsPlusTitle"/>
        <w:jc w:val="center"/>
      </w:pPr>
      <w:r>
        <w:t>в бюджет по операциям, облагаемым по налоговым ставкам,</w:t>
      </w:r>
    </w:p>
    <w:p w:rsidR="008A19AB" w:rsidRDefault="008A19AB">
      <w:pPr>
        <w:pStyle w:val="ConsPlusTitle"/>
        <w:jc w:val="center"/>
      </w:pPr>
      <w:r>
        <w:t>предусмотренным пунктами 2 - 4 статьи 164 Налогового</w:t>
      </w:r>
    </w:p>
    <w:p w:rsidR="008A19AB" w:rsidRDefault="008A19AB">
      <w:pPr>
        <w:pStyle w:val="ConsPlusTitle"/>
        <w:jc w:val="center"/>
      </w:pPr>
      <w:r>
        <w:t>кодекса Российской Федерации"</w:t>
      </w:r>
    </w:p>
    <w:p w:rsidR="008A19AB" w:rsidRDefault="008A19AB">
      <w:pPr>
        <w:pStyle w:val="ConsPlusNormal"/>
        <w:jc w:val="both"/>
      </w:pPr>
    </w:p>
    <w:p w:rsidR="008A19AB" w:rsidRDefault="008A19AB">
      <w:pPr>
        <w:pStyle w:val="ConsPlusNormal"/>
        <w:ind w:firstLine="540"/>
        <w:jc w:val="both"/>
      </w:pPr>
      <w:r>
        <w:t>38. При заполнении раздела 3 декларации необходимо указать:</w:t>
      </w:r>
    </w:p>
    <w:p w:rsidR="008A19AB" w:rsidRDefault="008A19AB">
      <w:pPr>
        <w:pStyle w:val="ConsPlusNormal"/>
        <w:spacing w:before="220"/>
        <w:ind w:firstLine="540"/>
        <w:jc w:val="both"/>
      </w:pPr>
      <w:r>
        <w:t>ИНН и КПП налогоплательщика; порядковый номер страницы.</w:t>
      </w:r>
    </w:p>
    <w:p w:rsidR="008A19AB" w:rsidRDefault="008A19AB">
      <w:pPr>
        <w:pStyle w:val="ConsPlusNormal"/>
        <w:spacing w:before="220"/>
        <w:ind w:firstLine="540"/>
        <w:jc w:val="both"/>
      </w:pPr>
      <w:r>
        <w:t xml:space="preserve">38.1. В графах 3 и 5 по строкам 010 - 042 отражаются налоговая база, определяемая в соответствии со статьями 153 - 157, пунктами 10 и 11 статьи 154, пунктом 1 статьи 159, пунктами 5.1 и 8 статьи 161 и статьи 162 Кодекса, и сумма налога по соответствующей налоговой ставке, в том числе по операциям реализации до истечения срока, указанного в абзаце третьем подпункта 1.1 пункта 1 статьи 151 Кодекса, товаров, в отношении которых при таможенном декларировании был </w:t>
      </w:r>
      <w:r>
        <w:lastRenderedPageBreak/>
        <w:t>исчислен налог в соответствии с абзацем первым подпункта 1.1 пункта 1 статьи 151 Кодекса.</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По строкам 010 - 042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В случае определения момента определения налоговой базы в соответствии с пунктом 13 статьи 167 Кодекса как день отгрузки (передачи) товаров (выполнения работ, оказания услуг), в графах 3 и 5 по строке 010 отражаются, соответственно, налоговая база, определяемая в соответствии со статьей 154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8A19AB" w:rsidRDefault="008A19AB">
      <w:pPr>
        <w:pStyle w:val="ConsPlusNormal"/>
        <w:spacing w:before="220"/>
        <w:ind w:firstLine="540"/>
        <w:jc w:val="both"/>
      </w:pPr>
      <w:r>
        <w:t>Сумма налога, отражаемая по строкам 010 и 020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Сумма налога, отражаемая по строкам 030 и 040 в графе 5, при применении налоговых ставок 20/120 или 10/110 рассчитывается путем умножения суммы, отраженной в графе 3, на 20 и деления на 120 или путем умножения на 10 и деления на 110.</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38.2. В графах 3 и 5 по строке 043 отражаются налоговая база и сумма налога по операциям реализации товаров, вывезенных в таможенной процедуре экспорта, и (или) в отношении таких товаров по операциям выполненных работ (оказанных услуг), предусмотренных подпунктами 2.1 - 2.5, 2.7 и 2.8 пункта 1 статьи 164 Кодекса, налогообложение которых производится в соответствии с пунктом 7 статьи 164 Кодекса.</w:t>
      </w:r>
    </w:p>
    <w:p w:rsidR="008A19AB" w:rsidRDefault="008A19AB">
      <w:pPr>
        <w:pStyle w:val="ConsPlusNormal"/>
        <w:jc w:val="both"/>
      </w:pPr>
      <w:r>
        <w:t>(п. 38.2 введен Приказом ФНС России от 28.12.2018 N СА-7-3/853@)</w:t>
      </w:r>
    </w:p>
    <w:p w:rsidR="008A19AB" w:rsidRDefault="008A19AB">
      <w:pPr>
        <w:pStyle w:val="ConsPlusNormal"/>
        <w:spacing w:before="220"/>
        <w:ind w:firstLine="540"/>
        <w:jc w:val="both"/>
      </w:pPr>
      <w:r>
        <w:t>38.3. В графах 3 и 5 по строке 044 отражаются налоговая база и сумма налога по операциям реализации организацией розничной торговли товаров физическим лицам - гражданам иностранных государств с оформлением документов (чеков) для компенсации суммы налога, предусмотренных статьей 169.1 Кодекса.</w:t>
      </w:r>
    </w:p>
    <w:p w:rsidR="008A19AB" w:rsidRDefault="008A19AB">
      <w:pPr>
        <w:pStyle w:val="ConsPlusNormal"/>
        <w:jc w:val="both"/>
      </w:pPr>
      <w:r>
        <w:t>(п. 38.3 введен Приказом ФНС России от 28.12.2018 N СА-7-3/853@)</w:t>
      </w:r>
    </w:p>
    <w:p w:rsidR="008A19AB" w:rsidRDefault="008A19AB">
      <w:pPr>
        <w:pStyle w:val="ConsPlusNormal"/>
        <w:spacing w:before="220"/>
        <w:ind w:firstLine="540"/>
        <w:jc w:val="both"/>
      </w:pPr>
      <w:r>
        <w:t>38.4. В графах 3 и 5 по строкам 045 и 046 отражаются налоговая база и соответствующая сумма налога по операциям реализации после истечения срока, указанного в абзаце третьем подпункта 1.1 пункта 1 статьи 151 Кодекса, товаров, в отношении которых при таможенном декларировании был исчислен налог в соответствии с абзацем первым подпункта 1.1 пункта 1 статьи 151 Кодекса.</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Сумма налога, отражаемая по строкам 045 и 046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8A19AB" w:rsidRDefault="008A19AB">
      <w:pPr>
        <w:pStyle w:val="ConsPlusNormal"/>
        <w:jc w:val="both"/>
      </w:pPr>
      <w:r>
        <w:t>(в ред. Приказа ФНС России от 28.12.2018 N СА-7-3/853@)</w:t>
      </w:r>
    </w:p>
    <w:p w:rsidR="008A19AB" w:rsidRDefault="008A19AB">
      <w:pPr>
        <w:pStyle w:val="ConsPlusNormal"/>
        <w:jc w:val="both"/>
      </w:pPr>
      <w:r>
        <w:t>(пункт введен Приказом ФНС России от 20.12.2016 N ММВ-7-3/696@)</w:t>
      </w:r>
    </w:p>
    <w:p w:rsidR="008A19AB" w:rsidRDefault="008A19AB">
      <w:pPr>
        <w:pStyle w:val="ConsPlusNormal"/>
        <w:spacing w:before="220"/>
        <w:ind w:firstLine="540"/>
        <w:jc w:val="both"/>
      </w:pPr>
      <w:r>
        <w:t xml:space="preserve">38.5. В графах 3 и 5 по строке 050 отражаются налоговая база и соответствующая сумма налога при реализации предприятия в целом как имущественного комплекса, определяемые в </w:t>
      </w:r>
      <w:r>
        <w:lastRenderedPageBreak/>
        <w:t>соответствии со статьей 158 Кодекса.</w:t>
      </w:r>
    </w:p>
    <w:p w:rsidR="008A19AB" w:rsidRDefault="008A19AB">
      <w:pPr>
        <w:pStyle w:val="ConsPlusNormal"/>
        <w:spacing w:before="220"/>
        <w:ind w:firstLine="540"/>
        <w:jc w:val="both"/>
      </w:pPr>
      <w:r>
        <w:t>38.6. В графах 3 и 5 по строке 060 отражаются налоговая база, определяемая в соответствии с пунктом 2 статьи 159 Кодекса, и сумма налога, исчисленная по строительно-монтажным работам, выполненным для собственного потребления, в соответствии с пунктом 10 статьи 167 Кодекса.</w:t>
      </w:r>
    </w:p>
    <w:p w:rsidR="008A19AB" w:rsidRDefault="008A19AB">
      <w:pPr>
        <w:pStyle w:val="ConsPlusNormal"/>
        <w:spacing w:before="220"/>
        <w:ind w:firstLine="540"/>
        <w:jc w:val="both"/>
      </w:pPr>
      <w:r>
        <w:t>Сумма налога, отражаемая по строке 060 в графе 5 при применении налоговой ставки 20 процентов, рассчитывается путем умножения суммы, отраженной в графе 3, на 20 и деления на 100.</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38.7. В графах 3 и 5 по строке 070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пунктом 13 статьи 167 Кодекса) и соответствующие суммы налога.</w:t>
      </w:r>
    </w:p>
    <w:p w:rsidR="008A19AB" w:rsidRDefault="008A19AB">
      <w:pPr>
        <w:pStyle w:val="ConsPlusNormal"/>
        <w:spacing w:before="220"/>
        <w:ind w:firstLine="540"/>
        <w:jc w:val="both"/>
      </w:pPr>
      <w:r>
        <w:t>По строке 070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пунктом 2 статьи 162.1 Кодекса с учетом особенностей, установленных пунктом 10 статьи 162.1 Кодекса.</w:t>
      </w:r>
    </w:p>
    <w:p w:rsidR="008A19AB" w:rsidRDefault="008A19AB">
      <w:pPr>
        <w:pStyle w:val="ConsPlusNormal"/>
        <w:spacing w:before="220"/>
        <w:ind w:firstLine="540"/>
        <w:jc w:val="both"/>
      </w:pPr>
      <w:r>
        <w:t>По строке 070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38.8. В графе 5 по строке 080 отражаются суммы налога, подлежащие восстановлению на основании положений главы 21 Кодекса.</w:t>
      </w:r>
    </w:p>
    <w:p w:rsidR="008A19AB" w:rsidRDefault="008A19AB">
      <w:pPr>
        <w:pStyle w:val="ConsPlusNormal"/>
        <w:spacing w:before="220"/>
        <w:ind w:firstLine="540"/>
        <w:jc w:val="both"/>
      </w:pPr>
      <w:r>
        <w:t>В графе 5 по строке 080 и, в том числе, в графе 5 по строке 090 отражается сумма налога, предъявленная налогоплательщику-покупателю (исчисленная налоговым агентом, указанным в пункте 8 статьи 161 Кодекса)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подпунктом 3 пункта 3 статьи 170 Кодекса.</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В графе 5 по строке 080 и, в том числе, в графе 5 по строке 100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 по налоговой ставке 0 процентов.</w:t>
      </w:r>
    </w:p>
    <w:p w:rsidR="008A19AB" w:rsidRDefault="008A19AB">
      <w:pPr>
        <w:pStyle w:val="ConsPlusNormal"/>
        <w:spacing w:before="220"/>
        <w:ind w:firstLine="540"/>
        <w:jc w:val="both"/>
      </w:pPr>
      <w:r>
        <w:t>38.9. В графах 3 и 5 по строкам 105 - 109 в соответствии с пунктом 6 статьи 105.3 Кодекса отражаются суммы корректировки налоговых баз и сумм налога в случае применения налогоплательщиком в контролируемых сделках цен товаров (работ, услуг), имущественных прав, не соответствующих пункту 1 статьи 105.3 Кодекса.</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Абзацы второй - третий утратили силу. - Приказ ФНС России от 28.12.2018 N СА-7-3/853@.</w:t>
      </w:r>
    </w:p>
    <w:p w:rsidR="008A19AB" w:rsidRDefault="008A19AB">
      <w:pPr>
        <w:pStyle w:val="ConsPlusNormal"/>
        <w:spacing w:before="220"/>
        <w:ind w:firstLine="540"/>
        <w:jc w:val="both"/>
      </w:pPr>
      <w:r>
        <w:t>38.10. В графе 5 по строке 110 отражается подлежащая уплате сумма налога, исчисленная при таможенном декларировании товаров в случаях, предусмотренных абзацем третьим подпункта 1.1 пункта 1 статьи 151 Кодекса.</w:t>
      </w:r>
    </w:p>
    <w:p w:rsidR="008A19AB" w:rsidRDefault="008A19AB">
      <w:pPr>
        <w:pStyle w:val="ConsPlusNormal"/>
        <w:jc w:val="both"/>
      </w:pPr>
      <w:r>
        <w:t xml:space="preserve">(пункт введен Приказом ФНС России от 20.12.2016 N ММВ-7-3/696@; в ред. Приказа ФНС России от </w:t>
      </w:r>
      <w:r>
        <w:lastRenderedPageBreak/>
        <w:t>28.12.2018 N СА-7-3/853@)</w:t>
      </w:r>
    </w:p>
    <w:p w:rsidR="008A19AB" w:rsidRDefault="008A19AB">
      <w:pPr>
        <w:pStyle w:val="ConsPlusNormal"/>
        <w:spacing w:before="220"/>
        <w:ind w:firstLine="540"/>
        <w:jc w:val="both"/>
      </w:pPr>
      <w:r>
        <w:t>38.11. В графе 5 по строке 115 отражается подлежащая уплате сумма налога, исчисленная при таможенном декларировании товаров в случаях, предусмотренных пунктом 6 статьи 173 Кодекса.</w:t>
      </w:r>
    </w:p>
    <w:p w:rsidR="008A19AB" w:rsidRDefault="008A19AB">
      <w:pPr>
        <w:pStyle w:val="ConsPlusNormal"/>
        <w:jc w:val="both"/>
      </w:pPr>
      <w:r>
        <w:t>(пункт введен Приказом ФНС России от 20.12.2016 N ММВ-7-3/696@; в ред. Приказа ФНС России от 28.12.2018 N СА-7-3/853@)</w:t>
      </w:r>
    </w:p>
    <w:p w:rsidR="008A19AB" w:rsidRDefault="008A19AB">
      <w:pPr>
        <w:pStyle w:val="ConsPlusNormal"/>
        <w:spacing w:before="220"/>
        <w:ind w:firstLine="540"/>
        <w:jc w:val="both"/>
      </w:pPr>
      <w:r>
        <w:t>38.12. В графе 5 по строке 118 отражается общая сумма налога (сумма величин графы 5 строк 010 - 080, 105 - 115), исчисленная с учетом восстановленных сумм налога за налоговый период.</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38.13. В графе 3 по строкам 120 - 185 отражаются суммы налога, подлежащие вычету в соответствии со статьями 171 и 172 Кодекса, а также в соответствии с пунктом 26 Протокола.</w:t>
      </w:r>
    </w:p>
    <w:p w:rsidR="008A19AB" w:rsidRDefault="008A19AB">
      <w:pPr>
        <w:pStyle w:val="ConsPlusNormal"/>
        <w:jc w:val="both"/>
      </w:pPr>
      <w:r>
        <w:t>(в ред. Приказов ФНС России от 20.12.2016 N ММВ-7-3/696@, от 28.12.2018 N СА-7-3/853@)</w:t>
      </w:r>
    </w:p>
    <w:p w:rsidR="008A19AB" w:rsidRDefault="008A19AB">
      <w:pPr>
        <w:pStyle w:val="ConsPlusNormal"/>
        <w:spacing w:before="220"/>
        <w:ind w:firstLine="540"/>
        <w:jc w:val="both"/>
      </w:pPr>
      <w:r>
        <w:t>В графе 3 по строке 120 налогоплательщиком (правопреемником, являющимся налогоплательщиком налога при реорганизации) отражаются суммы налога по перечисленным в пунктах 1, 2, 2.1, 2.2, 2.3, 4, 7, 11, 13 статьи 171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уставный (складочный) капитал или фонд) для осуществления налогооблагаемых операций, принимаемые к вычету в порядке, определенном пунктами 5 и 7 статьи 162.1 Кодекса, с учетом особенностей, установленных пунктом 10 статьи 162.1 Кодекса, пунктами 1 и 8 статьи 172 Кодекса, статьей 3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8A19AB" w:rsidRDefault="008A19AB">
      <w:pPr>
        <w:pStyle w:val="ConsPlusNormal"/>
        <w:jc w:val="both"/>
      </w:pPr>
      <w:r>
        <w:t>(в ред. Приказов ФНС России от 28.12.2018 N СА-7-3/853@, от 19.08.2020 N ЕД-7-3/591@)</w:t>
      </w:r>
    </w:p>
    <w:p w:rsidR="008A19AB" w:rsidRDefault="008A19AB">
      <w:pPr>
        <w:pStyle w:val="ConsPlusNormal"/>
        <w:spacing w:before="220"/>
        <w:ind w:firstLine="540"/>
        <w:jc w:val="both"/>
      </w:pPr>
      <w:r>
        <w:t>В графе 3 по строке 120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пунктом 5 статьи 171 Кодекса, а также суммы налога, исчисленные и уплаченные правопреемником (продавцом) с соответствующих сумм авансовых или иных платежей, предусмотренных пунктами 2 и 3 статьи 162.1 Кодекса, при расторжении или изменении условий соответствующего договора и возврата правопреемником (продавцом) соответствующих сумм авансовых платежей покупателям согласно пункту 4 статьи 162.1 Кодекса.</w:t>
      </w:r>
    </w:p>
    <w:p w:rsidR="008A19AB" w:rsidRDefault="008A19AB">
      <w:pPr>
        <w:pStyle w:val="ConsPlusNormal"/>
        <w:spacing w:before="220"/>
        <w:ind w:firstLine="540"/>
        <w:jc w:val="both"/>
      </w:pPr>
      <w:r>
        <w:t>В графе 3 по строке 120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пунктом 7 статьи 172 Кодекса.</w:t>
      </w:r>
    </w:p>
    <w:p w:rsidR="008A19AB" w:rsidRDefault="008A19AB">
      <w:pPr>
        <w:pStyle w:val="ConsPlusNormal"/>
        <w:spacing w:before="220"/>
        <w:ind w:firstLine="540"/>
        <w:jc w:val="both"/>
      </w:pPr>
      <w:r>
        <w:t>В графе 3 по строке 120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пунктом 6 статьи 171 и пунктом 1 статьи 172 Кодекса.</w:t>
      </w:r>
    </w:p>
    <w:p w:rsidR="008A19AB" w:rsidRDefault="008A19AB">
      <w:pPr>
        <w:pStyle w:val="ConsPlusNormal"/>
        <w:spacing w:before="220"/>
        <w:ind w:firstLine="540"/>
        <w:jc w:val="both"/>
      </w:pPr>
      <w:r>
        <w:t>В графе 3 по строке 120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пунктом 5 статьи 172 Кодекса, с учетом особенностей, установленных статьей 3 Федерального закона от 22 июля 2005 г. N 119-ФЗ.</w:t>
      </w:r>
    </w:p>
    <w:p w:rsidR="008A19AB" w:rsidRDefault="008A19AB">
      <w:pPr>
        <w:pStyle w:val="ConsPlusNormal"/>
        <w:spacing w:before="220"/>
        <w:ind w:firstLine="540"/>
        <w:jc w:val="both"/>
      </w:pPr>
      <w:r>
        <w:lastRenderedPageBreak/>
        <w:t>В графе 3 по строке 120 и, в том числе по строке 125,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пунктом 5 статьи 172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В графе 3 по строке 120 отражается сумма налога, принимаемая к вычету продавцом (покупателем, исполняющим обязанности налогового агента в соответствии с пунктом 8 статьи 161 Кодекса)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В графе 3 по строке 120 отражается сумма налога, исчисленная налоговым агентом при приобретении товаров, указанных в пункте 8 статьи 161 Кодекса, в порядке, предусмотренном главой 21 Кодекса.</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38.14. В графе 3 по строке 130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пунктом 12 статьи 171 и пунктом 9 статьи 172 Кодекса.</w:t>
      </w:r>
    </w:p>
    <w:p w:rsidR="008A19AB" w:rsidRDefault="008A19AB">
      <w:pPr>
        <w:pStyle w:val="ConsPlusNormal"/>
        <w:spacing w:before="220"/>
        <w:ind w:firstLine="540"/>
        <w:jc w:val="both"/>
      </w:pPr>
      <w:r>
        <w:t>В графе 3 по строке 130 отражается сумма налога, исчисленная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38.15. В графе 3 по строке 135 отражаются суммы налога, исчисленные налогоплательщиком - организацией розничной торговли по товарам, реализованным физическим лицам - гражданам иностранных государств, подлежащие вычету в случаях, предусмотренных пунктом 4.1 статьи 171 Кодекса.</w:t>
      </w:r>
    </w:p>
    <w:p w:rsidR="008A19AB" w:rsidRDefault="008A19AB">
      <w:pPr>
        <w:pStyle w:val="ConsPlusNormal"/>
        <w:jc w:val="both"/>
      </w:pPr>
      <w:r>
        <w:t>(п. 38.15 введен Приказом ФНС России от 28.12.2018 N СА-7-3/853@)</w:t>
      </w:r>
    </w:p>
    <w:p w:rsidR="008A19AB" w:rsidRDefault="008A19AB">
      <w:pPr>
        <w:pStyle w:val="ConsPlusNormal"/>
        <w:spacing w:before="220"/>
        <w:ind w:firstLine="540"/>
        <w:jc w:val="both"/>
      </w:pPr>
      <w:r>
        <w:t>38.16. В графе 3 по строке 140 отражается сумма налога, исчисленная налогоплательщиком в соответствии с пунктом 10 статьи 167 Кодекса (отраженная по строке 060 раздела 3 декларации), подлежащая вычету в порядке, установленном абзацем вторым пункта 5 статьи 172 Кодекса, на момент определения налоговой базы в соответствии с пунктом 10 статьи 167 Кодекса.</w:t>
      </w:r>
    </w:p>
    <w:p w:rsidR="008A19AB" w:rsidRDefault="008A19AB">
      <w:pPr>
        <w:pStyle w:val="ConsPlusNormal"/>
        <w:spacing w:before="220"/>
        <w:ind w:firstLine="540"/>
        <w:jc w:val="both"/>
      </w:pPr>
      <w:r>
        <w:t>В графе 3 по строке 140 правопреемником отражается сумма налога, исчисленная реорганизованной (реорганизуемой) организацией в соответствии с пунктом 10 статьи 167 Кодекса (отраженная ранее по соответствующей строке раздела 3 декларации), после уплаты в бюджет налога по строительно-монтажным работам для собственного потребления, на основании декларации в соответствии со статьей 173 Кодекса, с учетом особенностей, установленных абзацем третьим пункта 5 статьи 172 Кодекса.</w:t>
      </w:r>
    </w:p>
    <w:p w:rsidR="008A19AB" w:rsidRDefault="008A19AB">
      <w:pPr>
        <w:pStyle w:val="ConsPlusNormal"/>
        <w:spacing w:before="220"/>
        <w:ind w:firstLine="540"/>
        <w:jc w:val="both"/>
      </w:pPr>
      <w:r>
        <w:t>38.17. В графе 3 по строке 150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статьями 171 и 172 Кодекса.</w:t>
      </w:r>
    </w:p>
    <w:p w:rsidR="008A19AB" w:rsidRDefault="008A19AB">
      <w:pPr>
        <w:pStyle w:val="ConsPlusNormal"/>
        <w:spacing w:before="220"/>
        <w:ind w:firstLine="540"/>
        <w:jc w:val="both"/>
      </w:pPr>
      <w:r>
        <w:lastRenderedPageBreak/>
        <w:t>38.18. В графе 3 по строке 160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ЕАЭС, подлежащие вычету на основании пункта 26 Протокола в порядке, установленном главой 21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38.19. В графе 3 по строке 170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строке 070, принимаемые к вычету с даты отгрузки соответствующих товаров (выполнения работ, оказания услуг), передачи имущественных прав в соответствии с пунктом 6 статьи 172 Кодекса; для реорганизованной (реорганизуемой) организации - после перевода долга на правопреемника (правопреемников) в соответствии с пунктом 1 статьи 162.1 Кодекса.</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В графе 3 по строке 170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пунктом 2 статьи 162.1 Кодекса, а также указанных в пункте 3 статьи 162.1 Кодекса, после даты реализации соответствующих товаров (работ, услуг).</w:t>
      </w:r>
    </w:p>
    <w:p w:rsidR="008A19AB" w:rsidRDefault="008A19AB">
      <w:pPr>
        <w:pStyle w:val="ConsPlusNormal"/>
        <w:spacing w:before="220"/>
        <w:ind w:firstLine="540"/>
        <w:jc w:val="both"/>
      </w:pPr>
      <w:r>
        <w:t>В графе 3 по строке 170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 и отраженные в строке 070, принимаемые к вычету с даты отгрузки соответствующих товаров.</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38.20. В графе 3 по строке 180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пунктами 1, 3 - 5 статьи 174 Кодекса, при выполнении условий, установленных пунктом 3 статьи 171, пунктом 4 статьи 173 Кодекса, и отраженная по строке (строкам) 060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8A19AB" w:rsidRDefault="008A19AB">
      <w:pPr>
        <w:pStyle w:val="ConsPlusNormal"/>
        <w:spacing w:before="220"/>
        <w:ind w:firstLine="540"/>
        <w:jc w:val="both"/>
      </w:pPr>
      <w:r>
        <w:t>В графе 3 по строке 180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пунктом 5 статьи 171 Кодекса.</w:t>
      </w:r>
    </w:p>
    <w:p w:rsidR="008A19AB" w:rsidRDefault="008A19AB">
      <w:pPr>
        <w:pStyle w:val="ConsPlusNormal"/>
        <w:spacing w:before="220"/>
        <w:ind w:firstLine="540"/>
        <w:jc w:val="both"/>
      </w:pPr>
      <w:r>
        <w:t>38.21. В графе 3 по строке 185 отражается сумма налога, подлежащая вычету в соответствии с пунктом 14 статьи 171 Кодекса.</w:t>
      </w:r>
    </w:p>
    <w:p w:rsidR="008A19AB" w:rsidRDefault="008A19AB">
      <w:pPr>
        <w:pStyle w:val="ConsPlusNormal"/>
        <w:jc w:val="both"/>
      </w:pPr>
      <w:r>
        <w:t>(пункт введен Приказом ФНС России от 20.12.2016 N ММВ-7-3/696@)</w:t>
      </w:r>
    </w:p>
    <w:p w:rsidR="008A19AB" w:rsidRDefault="008A19AB">
      <w:pPr>
        <w:pStyle w:val="ConsPlusNormal"/>
        <w:spacing w:before="220"/>
        <w:ind w:firstLine="540"/>
        <w:jc w:val="both"/>
      </w:pPr>
      <w:r>
        <w:t>38.22. В графе 3 по строке 190 отражается общая сумма налога, подлежащая вычету, определяемая как сумма величин, указанных в строках 120 - 185.</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38.23. В графе 3 по строке 200 отражается итоговая сумма налога, подлежащая уплате в бюджет за налоговый период по разделу 3 декларации.</w:t>
      </w:r>
    </w:p>
    <w:p w:rsidR="008A19AB" w:rsidRDefault="008A19AB">
      <w:pPr>
        <w:pStyle w:val="ConsPlusNormal"/>
        <w:spacing w:before="220"/>
        <w:ind w:firstLine="540"/>
        <w:jc w:val="both"/>
      </w:pPr>
      <w:r>
        <w:t>38.24. В графе 3 по строке 210 отражается итоговая сумма налога, исчисленная к возмещению за налоговый период по разделу 3 декларации.</w:t>
      </w:r>
    </w:p>
    <w:p w:rsidR="008A19AB" w:rsidRDefault="008A19AB">
      <w:pPr>
        <w:pStyle w:val="ConsPlusNormal"/>
        <w:jc w:val="both"/>
      </w:pPr>
    </w:p>
    <w:p w:rsidR="008A19AB" w:rsidRDefault="008A19AB">
      <w:pPr>
        <w:pStyle w:val="ConsPlusTitle"/>
        <w:jc w:val="center"/>
        <w:outlineLvl w:val="1"/>
      </w:pPr>
      <w:r>
        <w:t>VII. Порядок заполнения приложения 1 к разделу 3</w:t>
      </w:r>
    </w:p>
    <w:p w:rsidR="008A19AB" w:rsidRDefault="008A19AB">
      <w:pPr>
        <w:pStyle w:val="ConsPlusTitle"/>
        <w:jc w:val="center"/>
      </w:pPr>
      <w:r>
        <w:t>декларации "Сумма налога, подлежащая восстановлению</w:t>
      </w:r>
    </w:p>
    <w:p w:rsidR="008A19AB" w:rsidRDefault="008A19AB">
      <w:pPr>
        <w:pStyle w:val="ConsPlusTitle"/>
        <w:jc w:val="center"/>
      </w:pPr>
      <w:r>
        <w:t>и уплате в бюджет за истекший календарный год и предыдущие</w:t>
      </w:r>
    </w:p>
    <w:p w:rsidR="008A19AB" w:rsidRDefault="008A19AB">
      <w:pPr>
        <w:pStyle w:val="ConsPlusTitle"/>
        <w:jc w:val="center"/>
      </w:pPr>
      <w:r>
        <w:lastRenderedPageBreak/>
        <w:t>календарные годы"</w:t>
      </w:r>
    </w:p>
    <w:p w:rsidR="008A19AB" w:rsidRDefault="008A19AB">
      <w:pPr>
        <w:pStyle w:val="ConsPlusNormal"/>
        <w:jc w:val="both"/>
      </w:pPr>
    </w:p>
    <w:p w:rsidR="008A19AB" w:rsidRDefault="008A19AB">
      <w:pPr>
        <w:pStyle w:val="ConsPlusNormal"/>
        <w:ind w:firstLine="540"/>
        <w:jc w:val="both"/>
      </w:pPr>
      <w:r>
        <w:t>39. Приложение 1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пункте 4 статьи 259 Кодекса, с указанием данных за предыдущие календарные годы в связи с порядком, установленным статьей 171.1 Кодекса.</w:t>
      </w:r>
    </w:p>
    <w:p w:rsidR="008A19AB" w:rsidRDefault="008A19AB">
      <w:pPr>
        <w:pStyle w:val="ConsPlusNormal"/>
        <w:jc w:val="both"/>
      </w:pPr>
      <w:r>
        <w:t>(п. 39 в ред. Приказа ФНС России от 20.12.2016 N ММВ-7-3/696@)</w:t>
      </w:r>
    </w:p>
    <w:p w:rsidR="008A19AB" w:rsidRDefault="008A19AB">
      <w:pPr>
        <w:pStyle w:val="ConsPlusNormal"/>
        <w:spacing w:before="220"/>
        <w:ind w:firstLine="540"/>
        <w:jc w:val="both"/>
      </w:pPr>
      <w:r>
        <w:t>39.1. Приложение 1 заполняется отдельно по каждому объекту основного средства (далее - объект основного средства), а в случае проведения модернизации (реконструкции) объекта основного средства - отдельно на стоимость выполненных работ по модернизации (реконструкции) указанного объекта основного средства (далее - стоимость работ по модернизации (реконструкции)).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39.2. Приложение 1 заполняется за календарный год, который указан на титульном листе в показателе "Отчетный год".</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39.3. Приложение 1 заполняется по каждому объекту основного средства, начиная с года, по которому начисление амортизации в соответствии с пунктом 4 статьи 259 Кодекса производится с 1 января 2006 года, 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года, по которому начисление амортизации в соответствии с пунктом 4 статьи 259 Кодекса производится с 1 января 2015 года.</w:t>
      </w:r>
    </w:p>
    <w:p w:rsidR="008A19AB" w:rsidRDefault="008A19AB">
      <w:pPr>
        <w:pStyle w:val="ConsPlusNormal"/>
        <w:spacing w:before="220"/>
        <w:ind w:firstLine="540"/>
        <w:jc w:val="both"/>
      </w:pPr>
      <w:r>
        <w:t>По объектам основных средств,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приложение 1 не представляется.</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39.4. При заполнении приложения 1 необходимо отразить ИНН и КПП налогоплательщика; порядковый номер страницы.</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39.5. Приложение 1 заполняется налогоплательщиком в течение 10 лет, начиная с календарного года, в котором начато начисление амортизации по объекту основного средства, а также по работам по модернизации (реконструкции).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39.6. Данные строк 010 - 060 заполняются в течение 10 лет с одинаковыми показателями.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39.7. По строке 010 указывается наименование объекта основного средства.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39.8. По строке 020 отражаются коды операций по объектам основных средств, а также по работам по модернизации (реконструкции), в соответствии с приложением N 1 к настоящему Порядку.</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 xml:space="preserve">39.9. По строке 030 отражается дата ввода объекта основного средства, в том числе в связи с работами по модернизации (реконструкции), в эксплуатацию. В этой строке указывается число, месяц и календарный год, в котором объект основного средства, в том числе в связи с работами по </w:t>
      </w:r>
      <w:r>
        <w:lastRenderedPageBreak/>
        <w:t>модернизации (реконструкции), введен в эксплуатацию по данным бухгалтерского учета.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39.10. По строке 040 отражается дата начала начисления амортизации по объекту основного средства, а также по работам по модернизации (реконструкции) в соответствии с пунктом 4 статьи 259 Кодекса. Год, указанный по строке 040, должен совпадать с годом, указанным в первой строке графы 1 по строке 070.</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39.11. По строке 050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в этой строке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2015 года.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39.12. По строке 060 отражается сумма налога, принятая к вычету по объекту основного средства, а также по работам по модернизации (реконструкции), по данным деклараций.</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39.13. В графе 1 по строке 070 отражается календарный год.</w:t>
      </w:r>
    </w:p>
    <w:p w:rsidR="008A19AB" w:rsidRDefault="008A19AB">
      <w:pPr>
        <w:pStyle w:val="ConsPlusNormal"/>
        <w:spacing w:before="220"/>
        <w:ind w:firstLine="540"/>
        <w:jc w:val="both"/>
      </w:pPr>
      <w:r>
        <w:t>В первой строке в графе 1 по строке 070 отражается календарный год, в котором начато начисление амортизации по объекту основного средства, в том числе в связи с работами по модернизации (реконструкции), по данным налогового учета.</w:t>
      </w:r>
    </w:p>
    <w:p w:rsidR="008A19AB" w:rsidRDefault="008A19AB">
      <w:pPr>
        <w:pStyle w:val="ConsPlusNormal"/>
        <w:spacing w:before="220"/>
        <w:ind w:firstLine="540"/>
        <w:jc w:val="both"/>
      </w:pPr>
      <w:r>
        <w:t>В графе 1 по строке 070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приложение 1, из соответствующих граф, составленных, начиная с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2015 года), переносятся в графы 2 - 4 по строке 070 в соответствующие строки приложения 1, составленного за календарный год, указанный на титульном листе в показателе "Отчетный год". При отсутствии показателей за первый календарный год или предшествующие календарные годы в графах 2 и 3 ставится прочерк, а в графе 4 указывается цифра "0".</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39.14. В графе 2 по строке 070 отражается дата начала использования объекта основного средства, в том числе после модернизации (реконструкции), для осуществления операций, указанных в пункте 2 статьи 170 Кодекса в календарном году, за который составляется приложение 1.</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39.15. В графе 3 по строке 070 отражается доля в процентах, определяемая исходя из стоимости отгруженных в календарном году, за который составляется приложение 1, товаров (работ, услуг), переданных имущественных прав, не облагаемых налогом и указанных в пункте 2 статьи 170 Кодекса, в общей стоимости товаров (работ, услуг), имущественных прав, отгруженных (переданных) в календарном году, за который составляется приложение 1. Доля в процентах округляется с точностью до десятичного знака (то есть округляется до одного знака после запятой).</w:t>
      </w:r>
    </w:p>
    <w:p w:rsidR="008A19AB" w:rsidRDefault="008A19AB">
      <w:pPr>
        <w:pStyle w:val="ConsPlusNormal"/>
        <w:jc w:val="both"/>
      </w:pPr>
      <w:r>
        <w:lastRenderedPageBreak/>
        <w:t>(в ред. Приказа ФНС России от 20.12.2016 N ММВ-7-3/696@)</w:t>
      </w:r>
    </w:p>
    <w:p w:rsidR="008A19AB" w:rsidRDefault="008A19AB">
      <w:pPr>
        <w:pStyle w:val="ConsPlusNormal"/>
        <w:spacing w:before="220"/>
        <w:ind w:firstLine="540"/>
        <w:jc w:val="both"/>
      </w:pPr>
      <w:r>
        <w:t>39.16. В графе 4 по строке 070 отражается сумма налога, подлежащая восстановлению и уплате в бюджет по объекту основного средства, а также по работам по модернизации (реконструкции) за календарный год, за который составляется приложение 1. Указанная сумма рассчитывается следующим образом: 1/10 часть суммы (показателя), указанной по строке 060, умножается на показатель графы 3 строки 070 за тот календарный год, за который составляется приложение 1, и делится на 100.</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39.17. Сумма налога, отраженная в графе 4 по строке 070 в соответствующей строке за календарный год, за который составляется приложение 1, переносится в строку 080 раздела 3 декларации, составленной за последний налоговый период календарного года.</w:t>
      </w:r>
    </w:p>
    <w:p w:rsidR="008A19AB" w:rsidRDefault="008A19AB">
      <w:pPr>
        <w:pStyle w:val="ConsPlusNormal"/>
        <w:jc w:val="both"/>
      </w:pPr>
      <w:r>
        <w:t>(в ред. Приказа ФНС России от 20.12.2016 N ММВ-7-3/696@)</w:t>
      </w:r>
    </w:p>
    <w:p w:rsidR="008A19AB" w:rsidRDefault="008A19AB">
      <w:pPr>
        <w:pStyle w:val="ConsPlusNormal"/>
        <w:jc w:val="both"/>
      </w:pPr>
    </w:p>
    <w:p w:rsidR="008A19AB" w:rsidRDefault="008A19AB">
      <w:pPr>
        <w:pStyle w:val="ConsPlusTitle"/>
        <w:jc w:val="center"/>
        <w:outlineLvl w:val="1"/>
      </w:pPr>
      <w:r>
        <w:t>VIII. Порядок заполнения приложения 2</w:t>
      </w:r>
    </w:p>
    <w:p w:rsidR="008A19AB" w:rsidRDefault="008A19AB">
      <w:pPr>
        <w:pStyle w:val="ConsPlusTitle"/>
        <w:jc w:val="center"/>
      </w:pPr>
      <w:r>
        <w:t>к разделу 3 декларации "Расчет суммы налога, подлежащей</w:t>
      </w:r>
    </w:p>
    <w:p w:rsidR="008A19AB" w:rsidRDefault="008A19AB">
      <w:pPr>
        <w:pStyle w:val="ConsPlusTitle"/>
        <w:jc w:val="center"/>
      </w:pPr>
      <w:r>
        <w:t>уплате по операциям по реализации товаров (работ, услуг),</w:t>
      </w:r>
    </w:p>
    <w:p w:rsidR="008A19AB" w:rsidRDefault="008A19AB">
      <w:pPr>
        <w:pStyle w:val="ConsPlusTitle"/>
        <w:jc w:val="center"/>
      </w:pPr>
      <w:r>
        <w:t>передаче имущественных прав, и суммы налога, подлежащей</w:t>
      </w:r>
    </w:p>
    <w:p w:rsidR="008A19AB" w:rsidRDefault="008A19AB">
      <w:pPr>
        <w:pStyle w:val="ConsPlusTitle"/>
        <w:jc w:val="center"/>
      </w:pPr>
      <w:r>
        <w:t>вычету, иностранной организацией, осуществляющей</w:t>
      </w:r>
    </w:p>
    <w:p w:rsidR="008A19AB" w:rsidRDefault="008A19AB">
      <w:pPr>
        <w:pStyle w:val="ConsPlusTitle"/>
        <w:jc w:val="center"/>
      </w:pPr>
      <w:r>
        <w:t>предпринимательскую деятельность на территории</w:t>
      </w:r>
    </w:p>
    <w:p w:rsidR="008A19AB" w:rsidRDefault="008A19AB">
      <w:pPr>
        <w:pStyle w:val="ConsPlusTitle"/>
        <w:jc w:val="center"/>
      </w:pPr>
      <w:r>
        <w:t>Российской Федерации через свои подразделения</w:t>
      </w:r>
    </w:p>
    <w:p w:rsidR="008A19AB" w:rsidRDefault="008A19AB">
      <w:pPr>
        <w:pStyle w:val="ConsPlusTitle"/>
        <w:jc w:val="center"/>
      </w:pPr>
      <w:r>
        <w:t>(представительства, отделения)"</w:t>
      </w:r>
    </w:p>
    <w:p w:rsidR="008A19AB" w:rsidRDefault="008A19AB">
      <w:pPr>
        <w:pStyle w:val="ConsPlusNormal"/>
        <w:jc w:val="both"/>
      </w:pPr>
    </w:p>
    <w:p w:rsidR="008A19AB" w:rsidRDefault="008A19AB">
      <w:pPr>
        <w:pStyle w:val="ConsPlusNormal"/>
        <w:ind w:firstLine="540"/>
        <w:jc w:val="both"/>
      </w:pPr>
      <w:r>
        <w:t>40. Приложение 2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8A19AB" w:rsidRDefault="008A19AB">
      <w:pPr>
        <w:pStyle w:val="ConsPlusNormal"/>
        <w:spacing w:before="220"/>
        <w:ind w:firstLine="540"/>
        <w:jc w:val="both"/>
      </w:pPr>
      <w:r>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8A19AB" w:rsidRDefault="008A19AB">
      <w:pPr>
        <w:pStyle w:val="ConsPlusNormal"/>
        <w:spacing w:before="220"/>
        <w:ind w:firstLine="540"/>
        <w:jc w:val="both"/>
      </w:pPr>
      <w:r>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8A19AB" w:rsidRDefault="008A19AB">
      <w:pPr>
        <w:pStyle w:val="ConsPlusNormal"/>
        <w:spacing w:before="220"/>
        <w:ind w:firstLine="540"/>
        <w:jc w:val="both"/>
      </w:pPr>
      <w:r>
        <w:t>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пунктами 2 - 4 статьи 164 Кодекса, с учетом восстановленных сумм.</w:t>
      </w:r>
    </w:p>
    <w:p w:rsidR="008A19AB" w:rsidRDefault="008A19AB">
      <w:pPr>
        <w:pStyle w:val="ConsPlusNormal"/>
        <w:spacing w:before="220"/>
        <w:ind w:firstLine="540"/>
        <w:jc w:val="both"/>
      </w:pPr>
      <w:r>
        <w:t>40.4. В графе 3 по каждому отделению отражается сумма налога, подлежащая вычету при осуществлении операций, подлежащих налогообложению.</w:t>
      </w:r>
    </w:p>
    <w:p w:rsidR="008A19AB" w:rsidRDefault="008A19AB">
      <w:pPr>
        <w:pStyle w:val="ConsPlusNormal"/>
        <w:spacing w:before="220"/>
        <w:ind w:firstLine="540"/>
        <w:jc w:val="both"/>
      </w:pPr>
      <w:r>
        <w:t>40.5. Сумма величин, указанных в графе 2 приложения 2, должна соответствовать общей сумме налога, исчисленной с учетом восстановленных сумм и отраженной в строке 110 раздела 3 декларации.</w:t>
      </w:r>
    </w:p>
    <w:p w:rsidR="008A19AB" w:rsidRDefault="008A19AB">
      <w:pPr>
        <w:pStyle w:val="ConsPlusNormal"/>
        <w:spacing w:before="220"/>
        <w:ind w:firstLine="540"/>
        <w:jc w:val="both"/>
      </w:pPr>
      <w:r>
        <w:t>40.6. Сумма величин, указанных в графе 3 приложения 2, должна соответствовать общей сумме налога, подлежащей вычету и отраженной в строке 190 раздела 3 декларации.</w:t>
      </w:r>
    </w:p>
    <w:p w:rsidR="008A19AB" w:rsidRDefault="008A19AB">
      <w:pPr>
        <w:pStyle w:val="ConsPlusNormal"/>
        <w:jc w:val="both"/>
      </w:pPr>
    </w:p>
    <w:p w:rsidR="008A19AB" w:rsidRDefault="008A19AB">
      <w:pPr>
        <w:pStyle w:val="ConsPlusTitle"/>
        <w:jc w:val="center"/>
        <w:outlineLvl w:val="1"/>
      </w:pPr>
      <w:r>
        <w:t>IX. Порядок заполнения раздела 4 декларации</w:t>
      </w:r>
    </w:p>
    <w:p w:rsidR="008A19AB" w:rsidRDefault="008A19AB">
      <w:pPr>
        <w:pStyle w:val="ConsPlusTitle"/>
        <w:jc w:val="center"/>
      </w:pPr>
      <w:r>
        <w:lastRenderedPageBreak/>
        <w:t>"Расчет суммы налога по операциям по реализации товаров</w:t>
      </w:r>
    </w:p>
    <w:p w:rsidR="008A19AB" w:rsidRDefault="008A19AB">
      <w:pPr>
        <w:pStyle w:val="ConsPlusTitle"/>
        <w:jc w:val="center"/>
      </w:pPr>
      <w:r>
        <w:t>(работ, услуг), обоснованность применения налоговой ставки</w:t>
      </w:r>
    </w:p>
    <w:p w:rsidR="008A19AB" w:rsidRDefault="008A19AB">
      <w:pPr>
        <w:pStyle w:val="ConsPlusTitle"/>
        <w:jc w:val="center"/>
      </w:pPr>
      <w:r>
        <w:t>0 процентов по которым документально подтверждена"</w:t>
      </w:r>
    </w:p>
    <w:p w:rsidR="008A19AB" w:rsidRDefault="008A19AB">
      <w:pPr>
        <w:pStyle w:val="ConsPlusNormal"/>
        <w:jc w:val="both"/>
      </w:pPr>
    </w:p>
    <w:p w:rsidR="008A19AB" w:rsidRDefault="008A19AB">
      <w:pPr>
        <w:pStyle w:val="ConsPlusNormal"/>
        <w:ind w:firstLine="540"/>
        <w:jc w:val="both"/>
      </w:pPr>
      <w:r>
        <w:t>41. При заполнении раздела 4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41.1. По строкам 010 отражаются соответствующие коды операций согласно приложению N 1 к настоящему Порядку.</w:t>
      </w:r>
    </w:p>
    <w:p w:rsidR="008A19AB" w:rsidRDefault="008A19AB">
      <w:pPr>
        <w:pStyle w:val="ConsPlusNormal"/>
        <w:spacing w:before="220"/>
        <w:ind w:firstLine="540"/>
        <w:jc w:val="both"/>
      </w:pPr>
      <w:r>
        <w:t>41.2. По строкам 020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пунктом 1 статьи 164 Кодекса, пунктом 3 и (или) пунктом 31 Протокола, обоснованность применения которой по указанной операции документально подтверждена в установленном порядке.</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41.3. По строкам 030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8A19AB" w:rsidRDefault="008A19AB">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8A19AB" w:rsidRDefault="008A19AB">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8A19AB" w:rsidRDefault="008A19AB">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8A19AB" w:rsidRDefault="008A19AB">
      <w:pPr>
        <w:pStyle w:val="ConsPlusNormal"/>
        <w:spacing w:before="220"/>
        <w:ind w:firstLine="540"/>
        <w:jc w:val="both"/>
      </w:pPr>
      <w:r>
        <w:t>41.4. По строкам 040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030 раздела 6 декларации, уменьшенная на сумму налога в связи с возвратом товаров (отказом от товаров (работ, услуг)), и включенную в предыдущих налоговых периодах по соответствующему коду операции в строку 090 раздела 6 декларации.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41.5. По строкам 050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040 раздела 6 декларации.</w:t>
      </w:r>
    </w:p>
    <w:p w:rsidR="008A19AB" w:rsidRDefault="008A19AB">
      <w:pPr>
        <w:pStyle w:val="ConsPlusNormal"/>
        <w:spacing w:before="220"/>
        <w:ind w:firstLine="540"/>
        <w:jc w:val="both"/>
      </w:pPr>
      <w:r>
        <w:t>41.6. По строкам 060 отражаются соответствующие коды операций согласно приложению N 1 к настоящему Порядку. По строкам 070 и 080 по каждому коду операции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 xml:space="preserve">41.7. По строкам 090 отражаются соответствующие коды операций согласно приложению N 1 к настоящему Порядку. По строкам 100 по каждому коду операции отражаются соответствующие суммы, на которые корректируется налоговая база (в случае увеличения цены реализованных </w:t>
      </w:r>
      <w:r>
        <w:lastRenderedPageBreak/>
        <w:t>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строкам 110 по каждому коду операции отражаются соответствующие суммы, на которые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41.8. Сумма налога подлежит отражению по строке 120, если сумма величин по строкам 030 и 040 превышает сумму величин по строкам 050 и 080, и исчисляется как сумма величин по строкам 030 и 040, уменьшенная на сумму величин по строкам 050 и 080.</w:t>
      </w:r>
    </w:p>
    <w:p w:rsidR="008A19AB" w:rsidRDefault="008A19AB">
      <w:pPr>
        <w:pStyle w:val="ConsPlusNormal"/>
        <w:spacing w:before="220"/>
        <w:ind w:firstLine="540"/>
        <w:jc w:val="both"/>
      </w:pPr>
      <w:r>
        <w:t>41.9. Сумма налога подлежит отражению по строке 130, если сумма величин по строкам 030 и 040 меньше суммы величин по строкам 050 и 080, и исчисляется как сумма величин по строкам 050 и 080, уменьшенная на сумму величин по строкам 030 и 040.</w:t>
      </w:r>
    </w:p>
    <w:p w:rsidR="008A19AB" w:rsidRDefault="008A19AB">
      <w:pPr>
        <w:pStyle w:val="ConsPlusNormal"/>
        <w:jc w:val="both"/>
      </w:pPr>
    </w:p>
    <w:p w:rsidR="008A19AB" w:rsidRDefault="008A19AB">
      <w:pPr>
        <w:pStyle w:val="ConsPlusTitle"/>
        <w:jc w:val="center"/>
        <w:outlineLvl w:val="1"/>
      </w:pPr>
      <w:r>
        <w:t>X. Порядок заполнения раздела 5 декларации</w:t>
      </w:r>
    </w:p>
    <w:p w:rsidR="008A19AB" w:rsidRDefault="008A19AB">
      <w:pPr>
        <w:pStyle w:val="ConsPlusTitle"/>
        <w:jc w:val="center"/>
      </w:pPr>
      <w:r>
        <w:t>"Расчет суммы налоговых вычетов по операциям по реализации</w:t>
      </w:r>
    </w:p>
    <w:p w:rsidR="008A19AB" w:rsidRDefault="008A19AB">
      <w:pPr>
        <w:pStyle w:val="ConsPlusTitle"/>
        <w:jc w:val="center"/>
      </w:pPr>
      <w:r>
        <w:t>товаров (работ, услуг), обоснованность применения налоговой</w:t>
      </w:r>
    </w:p>
    <w:p w:rsidR="008A19AB" w:rsidRDefault="008A19AB">
      <w:pPr>
        <w:pStyle w:val="ConsPlusTitle"/>
        <w:jc w:val="center"/>
      </w:pPr>
      <w:r>
        <w:t>ставки 0 процентов по которым ранее документально</w:t>
      </w:r>
    </w:p>
    <w:p w:rsidR="008A19AB" w:rsidRDefault="008A19AB">
      <w:pPr>
        <w:pStyle w:val="ConsPlusTitle"/>
        <w:jc w:val="center"/>
      </w:pPr>
      <w:r>
        <w:t>подтверждена (не подтверждена)"</w:t>
      </w:r>
    </w:p>
    <w:p w:rsidR="008A19AB" w:rsidRDefault="008A19AB">
      <w:pPr>
        <w:pStyle w:val="ConsPlusNormal"/>
        <w:jc w:val="both"/>
      </w:pPr>
    </w:p>
    <w:p w:rsidR="008A19AB" w:rsidRDefault="008A19AB">
      <w:pPr>
        <w:pStyle w:val="ConsPlusNormal"/>
        <w:ind w:firstLine="540"/>
        <w:jc w:val="both"/>
      </w:pPr>
      <w:r>
        <w:t>42. В разделе 5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8A19AB" w:rsidRDefault="008A19AB">
      <w:pPr>
        <w:pStyle w:val="ConsPlusNormal"/>
        <w:spacing w:before="220"/>
        <w:ind w:firstLine="540"/>
        <w:jc w:val="both"/>
      </w:pPr>
      <w:r>
        <w:t>42.1. При заполнении раздела 5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42.2. Показатели по строкам 010 и 020 заполняются на основании сведений о годе и налоговом периоде, указанных на титульном листе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8A19AB" w:rsidRDefault="008A19AB">
      <w:pPr>
        <w:pStyle w:val="ConsPlusNormal"/>
        <w:spacing w:before="220"/>
        <w:ind w:firstLine="540"/>
        <w:jc w:val="both"/>
      </w:pPr>
      <w:r>
        <w:t>42.3. Раздел 5 декларации заполняется отдельно по каждому налоговому периоду, сведения о котором отражены в показателях по строкам 010 и 020 данного раздела.</w:t>
      </w:r>
    </w:p>
    <w:p w:rsidR="008A19AB" w:rsidRDefault="008A19AB">
      <w:pPr>
        <w:pStyle w:val="ConsPlusNormal"/>
        <w:spacing w:before="220"/>
        <w:ind w:firstLine="540"/>
        <w:jc w:val="both"/>
      </w:pPr>
      <w:r>
        <w:t>42.4. По строкам 030 отражаются коды операций в соответствии с приложением N 1 к настоящему Порядку.</w:t>
      </w:r>
    </w:p>
    <w:p w:rsidR="008A19AB" w:rsidRDefault="008A19AB">
      <w:pPr>
        <w:pStyle w:val="ConsPlusNormal"/>
        <w:spacing w:before="220"/>
        <w:ind w:firstLine="540"/>
        <w:jc w:val="both"/>
      </w:pPr>
      <w:r>
        <w:t>42.5. По строкам 040 по каждому коду операции отражаются налоговые базы по операциям по реализации товаров (работ, услуг), облагаемым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строкам 010 и 020 данного раздела.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 xml:space="preserve">42.6. По строкам 050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w:t>
      </w:r>
      <w:r>
        <w:lastRenderedPageBreak/>
        <w:t>в показателях по строкам 010 и 020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8A19AB" w:rsidRDefault="008A19AB">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8A19AB" w:rsidRDefault="008A19AB">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8A19AB" w:rsidRDefault="008A19AB">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8A19AB" w:rsidRDefault="008A19AB">
      <w:pPr>
        <w:pStyle w:val="ConsPlusNormal"/>
        <w:spacing w:before="220"/>
        <w:ind w:firstLine="540"/>
        <w:jc w:val="both"/>
      </w:pPr>
      <w:r>
        <w:t>По строкам 050 по каждому коду операции в налоговом периоде, за который представлена декларация, отражаются также вычеты сумм налога, указанных в пункте 10 статьи 171 Кодекса, по операциям по реализации товаров, указанных в подпункте 1 (за исключением сырьевых товаров) пункта 1 статьи 164 Кодекса, если указанные суммы вычетов не были произведены на дату, соответствующую моменту последующего исчисления налога по налоговой ставке 0 процентов в отношении операций по реализации указанных товаров, при наличии на этот момент документов, предусмотренных статьей 165 Кодекса.</w:t>
      </w:r>
    </w:p>
    <w:p w:rsidR="008A19AB" w:rsidRDefault="008A19AB">
      <w:pPr>
        <w:pStyle w:val="ConsPlusNormal"/>
        <w:jc w:val="both"/>
      </w:pPr>
      <w:r>
        <w:t>(абзац введен Приказом ФНС России от 20.12.2016 N ММВ-7-3/696@)</w:t>
      </w:r>
    </w:p>
    <w:p w:rsidR="008A19AB" w:rsidRDefault="008A19AB">
      <w:pPr>
        <w:pStyle w:val="ConsPlusNormal"/>
        <w:spacing w:before="220"/>
        <w:ind w:firstLine="540"/>
        <w:jc w:val="both"/>
      </w:pPr>
      <w:r>
        <w:t>42.7. По строке 080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подтвержденных величин, отраженных по строкам 050 по каждому коду операции.</w:t>
      </w:r>
    </w:p>
    <w:p w:rsidR="008A19AB" w:rsidRDefault="008A19AB">
      <w:pPr>
        <w:pStyle w:val="ConsPlusNormal"/>
        <w:spacing w:before="220"/>
        <w:ind w:firstLine="540"/>
        <w:jc w:val="both"/>
      </w:pPr>
      <w:r>
        <w:t>42.8. По строкам 060 по каждому коду операций отражаются налоговые базы по операциям по реализации товаров (работ, услуг), облагаемых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строкам 010 и 020 раздела 5 декларации.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42.9. По строке 070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строкам 010 и 020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8A19AB" w:rsidRDefault="008A19AB">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8A19AB" w:rsidRDefault="008A19AB">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8A19AB" w:rsidRDefault="008A19AB">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8A19AB" w:rsidRDefault="008A19AB">
      <w:pPr>
        <w:pStyle w:val="ConsPlusNormal"/>
        <w:spacing w:before="220"/>
        <w:ind w:firstLine="540"/>
        <w:jc w:val="both"/>
      </w:pPr>
      <w:r>
        <w:t>42.10. По строке 090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не подтвержденных величин, отраженных по строкам 070 по каждому коду операции.</w:t>
      </w:r>
    </w:p>
    <w:p w:rsidR="008A19AB" w:rsidRDefault="008A19AB">
      <w:pPr>
        <w:pStyle w:val="ConsPlusNormal"/>
        <w:jc w:val="both"/>
      </w:pPr>
    </w:p>
    <w:p w:rsidR="008A19AB" w:rsidRDefault="008A19AB">
      <w:pPr>
        <w:pStyle w:val="ConsPlusTitle"/>
        <w:jc w:val="center"/>
        <w:outlineLvl w:val="1"/>
      </w:pPr>
      <w:r>
        <w:lastRenderedPageBreak/>
        <w:t>XI. Порядок заполнения раздела 6 декларации</w:t>
      </w:r>
    </w:p>
    <w:p w:rsidR="008A19AB" w:rsidRDefault="008A19AB">
      <w:pPr>
        <w:pStyle w:val="ConsPlusTitle"/>
        <w:jc w:val="center"/>
      </w:pPr>
      <w:r>
        <w:t>"Расчет суммы налога по операциям по реализации товаров</w:t>
      </w:r>
    </w:p>
    <w:p w:rsidR="008A19AB" w:rsidRDefault="008A19AB">
      <w:pPr>
        <w:pStyle w:val="ConsPlusTitle"/>
        <w:jc w:val="center"/>
      </w:pPr>
      <w:r>
        <w:t>(работ, услуг), обоснованность применения налоговой ставки</w:t>
      </w:r>
    </w:p>
    <w:p w:rsidR="008A19AB" w:rsidRDefault="008A19AB">
      <w:pPr>
        <w:pStyle w:val="ConsPlusTitle"/>
        <w:jc w:val="center"/>
      </w:pPr>
      <w:r>
        <w:t>0 процентов по которым документально не подтверждена"</w:t>
      </w:r>
    </w:p>
    <w:p w:rsidR="008A19AB" w:rsidRDefault="008A19AB">
      <w:pPr>
        <w:pStyle w:val="ConsPlusNormal"/>
        <w:jc w:val="both"/>
      </w:pPr>
    </w:p>
    <w:p w:rsidR="008A19AB" w:rsidRDefault="008A19AB">
      <w:pPr>
        <w:pStyle w:val="ConsPlusNormal"/>
        <w:ind w:firstLine="540"/>
        <w:jc w:val="both"/>
      </w:pPr>
      <w:r>
        <w:t>43. При заполнении раздела 6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43.1. По строкам 010 отражаются коды операций в соответствии с приложением N 1 к настоящему Порядку.</w:t>
      </w:r>
    </w:p>
    <w:p w:rsidR="008A19AB" w:rsidRDefault="008A19AB">
      <w:pPr>
        <w:pStyle w:val="ConsPlusNormal"/>
        <w:spacing w:before="220"/>
        <w:ind w:firstLine="540"/>
        <w:jc w:val="both"/>
      </w:pPr>
      <w:r>
        <w:t>43.2. По строкам 020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статьей 167 Кодекса и (или) пунктом 5 Протокола. По строкам 030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43.3. Утратил силу. - Приказ ФНС России от 28.12.2018 N СА-7-3/853@.</w:t>
      </w:r>
    </w:p>
    <w:p w:rsidR="008A19AB" w:rsidRDefault="008A19AB">
      <w:pPr>
        <w:pStyle w:val="ConsPlusNormal"/>
        <w:spacing w:before="220"/>
        <w:ind w:firstLine="540"/>
        <w:jc w:val="both"/>
      </w:pPr>
      <w:r>
        <w:t>43.4. По строкам 040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8A19AB" w:rsidRDefault="008A19AB">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8A19AB" w:rsidRDefault="008A19AB">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8A19AB" w:rsidRDefault="008A19AB">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8A19AB" w:rsidRDefault="008A19AB">
      <w:pPr>
        <w:pStyle w:val="ConsPlusNormal"/>
        <w:spacing w:before="220"/>
        <w:ind w:firstLine="540"/>
        <w:jc w:val="both"/>
      </w:pPr>
      <w:r>
        <w:t>43.5. По строке 050 отражается сумма налога, которая определяется как сумма величин, отраженных по строкам 030 по каждому коду операции.</w:t>
      </w:r>
    </w:p>
    <w:p w:rsidR="008A19AB" w:rsidRDefault="008A19AB">
      <w:pPr>
        <w:pStyle w:val="ConsPlusNormal"/>
        <w:spacing w:before="220"/>
        <w:ind w:firstLine="540"/>
        <w:jc w:val="both"/>
      </w:pPr>
      <w:r>
        <w:t>43.6. По строке 060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строкам 040 по каждому коду операции.</w:t>
      </w:r>
    </w:p>
    <w:p w:rsidR="008A19AB" w:rsidRDefault="008A19AB">
      <w:pPr>
        <w:pStyle w:val="ConsPlusNormal"/>
        <w:spacing w:before="220"/>
        <w:ind w:firstLine="540"/>
        <w:jc w:val="both"/>
      </w:pPr>
      <w:r>
        <w:t>43.7. По строкам 070 отражаются соответствующие коды операций согласно приложению N 1 к настоящему Порядку. По строкам 080 - 100 по каждому коду операции отражаются суммы корректировки налоговой базы, сумм налога, исчисленных по налоговым ставкам, предусмотренным пунктами 2 - 3 статьи 164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строке 080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строке 090 - отражается корректировка сумм налога, ранее исчисленных по налоговым ставкам, предусмотренным пунктами 2 - 3 статьи 164 Кодекса, по строке 100 - отражается сумма налога, ранее принятая к вычету и подлежащая восстановлению.</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lastRenderedPageBreak/>
        <w:t>43.8. По строкам 110 отражаются соответствующие коды операций согласно приложению N 1 к настоящему Порядку. По строкам 120 - 150 по каждому коду операции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строке 120 отражается соответствующая сумма, на которую корректируется (увеличивается) налоговая база; по строке 130 отражается сумма, на которую корректируются (увеличиваются) суммы налога, ранее исчисленные по налоговым ставкам, предусмотренным пунктами 2 - 3 статьи 164 Кодекса; по строке 140 отражается соответствующая сумма, на которую корректируется (уменьшается) налоговая база; по строке 150 отражается сумма, на которую корректируются (уменьшаются) суммы налога, ранее исчисленные по налоговым ставкам, предусмотренным пунктами 2 - 3 статьи 164 Кодекса.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43.9. Сумма налога подлежит отражению по строке 160, если сумма величин по строкам 050, 100 и 130 превышает сумму величин по строкам 060, 090 и 150 и исчисляется как сумма величин по строкам 050, 100 и 130, уменьшенная на сумму величин по строкам 060, 090 и 150.</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43.10. Сумма налога подлежит отражению по строке 170, если сумма величин по строкам 050, 100 и 130 меньше сумм величин по строкам 060, 090 и 150, и исчисляется как сумма величин по строкам 060, 090 и 150, уменьшенная на сумму величин по строкам 050, 100 и 130.</w:t>
      </w:r>
    </w:p>
    <w:p w:rsidR="008A19AB" w:rsidRDefault="008A19AB">
      <w:pPr>
        <w:pStyle w:val="ConsPlusNormal"/>
        <w:jc w:val="both"/>
      </w:pPr>
      <w:r>
        <w:t>(в ред. Приказа ФНС России от 20.12.2016 N ММВ-7-3/696@)</w:t>
      </w:r>
    </w:p>
    <w:p w:rsidR="008A19AB" w:rsidRDefault="008A19AB">
      <w:pPr>
        <w:pStyle w:val="ConsPlusNormal"/>
        <w:jc w:val="both"/>
      </w:pPr>
    </w:p>
    <w:p w:rsidR="008A19AB" w:rsidRDefault="008A19AB">
      <w:pPr>
        <w:pStyle w:val="ConsPlusTitle"/>
        <w:jc w:val="center"/>
        <w:outlineLvl w:val="1"/>
      </w:pPr>
      <w:r>
        <w:t>XII. Порядок заполнения раздела 7 декларации</w:t>
      </w:r>
    </w:p>
    <w:p w:rsidR="008A19AB" w:rsidRDefault="008A19AB">
      <w:pPr>
        <w:pStyle w:val="ConsPlusTitle"/>
        <w:jc w:val="center"/>
      </w:pPr>
      <w:r>
        <w:t>"Операции, не подлежащие налогообложению (освобождаемые</w:t>
      </w:r>
    </w:p>
    <w:p w:rsidR="008A19AB" w:rsidRDefault="008A19AB">
      <w:pPr>
        <w:pStyle w:val="ConsPlusTitle"/>
        <w:jc w:val="center"/>
      </w:pPr>
      <w:r>
        <w:t>от налогообложения); операции, не признаваемые объектом</w:t>
      </w:r>
    </w:p>
    <w:p w:rsidR="008A19AB" w:rsidRDefault="008A19AB">
      <w:pPr>
        <w:pStyle w:val="ConsPlusTitle"/>
        <w:jc w:val="center"/>
      </w:pPr>
      <w:r>
        <w:t>налогообложения; операции по реализации товаров (работ,</w:t>
      </w:r>
    </w:p>
    <w:p w:rsidR="008A19AB" w:rsidRDefault="008A19AB">
      <w:pPr>
        <w:pStyle w:val="ConsPlusTitle"/>
        <w:jc w:val="center"/>
      </w:pPr>
      <w:r>
        <w:t>услуг), местом реализации которых не признается территория</w:t>
      </w:r>
    </w:p>
    <w:p w:rsidR="008A19AB" w:rsidRDefault="008A19AB">
      <w:pPr>
        <w:pStyle w:val="ConsPlusTitle"/>
        <w:jc w:val="center"/>
      </w:pPr>
      <w:r>
        <w:t>Российской Федерации; а также суммы оплаты, частичной</w:t>
      </w:r>
    </w:p>
    <w:p w:rsidR="008A19AB" w:rsidRDefault="008A19AB">
      <w:pPr>
        <w:pStyle w:val="ConsPlusTitle"/>
        <w:jc w:val="center"/>
      </w:pPr>
      <w:r>
        <w:t>оплаты в счет предстоящих поставок товаров (выполнения</w:t>
      </w:r>
    </w:p>
    <w:p w:rsidR="008A19AB" w:rsidRDefault="008A19AB">
      <w:pPr>
        <w:pStyle w:val="ConsPlusTitle"/>
        <w:jc w:val="center"/>
      </w:pPr>
      <w:r>
        <w:t>работ, оказания услуг), длительность производственного</w:t>
      </w:r>
    </w:p>
    <w:p w:rsidR="008A19AB" w:rsidRDefault="008A19AB">
      <w:pPr>
        <w:pStyle w:val="ConsPlusTitle"/>
        <w:jc w:val="center"/>
      </w:pPr>
      <w:r>
        <w:t>цикла изготовления которых составляет свыше шести месяцев"</w:t>
      </w:r>
    </w:p>
    <w:p w:rsidR="008A19AB" w:rsidRDefault="008A19AB">
      <w:pPr>
        <w:pStyle w:val="ConsPlusNormal"/>
        <w:jc w:val="both"/>
      </w:pPr>
    </w:p>
    <w:p w:rsidR="008A19AB" w:rsidRDefault="008A19AB">
      <w:pPr>
        <w:pStyle w:val="ConsPlusNormal"/>
        <w:ind w:firstLine="540"/>
        <w:jc w:val="both"/>
      </w:pPr>
      <w:r>
        <w:t>44. Раздел 7 декларации заполняется налогоплательщиком либо налоговым агентом.</w:t>
      </w:r>
    </w:p>
    <w:p w:rsidR="008A19AB" w:rsidRDefault="008A19AB">
      <w:pPr>
        <w:pStyle w:val="ConsPlusNormal"/>
        <w:spacing w:before="220"/>
        <w:ind w:firstLine="540"/>
        <w:jc w:val="both"/>
      </w:pPr>
      <w:r>
        <w:t>44.1. При заполнении раздела 7 декларации необходимо отразить ИНН и КПП налогоплательщика (налогового агента); порядковый номер страницы.</w:t>
      </w:r>
    </w:p>
    <w:p w:rsidR="008A19AB" w:rsidRDefault="008A19AB">
      <w:pPr>
        <w:pStyle w:val="ConsPlusNormal"/>
        <w:spacing w:before="220"/>
        <w:ind w:firstLine="540"/>
        <w:jc w:val="both"/>
      </w:pPr>
      <w:r>
        <w:t>44.2. В графе 1 отражаются коды операций в соответствии с приложением N 1 к настоящему Порядку.</w:t>
      </w:r>
    </w:p>
    <w:p w:rsidR="008A19AB" w:rsidRDefault="008A19AB">
      <w:pPr>
        <w:pStyle w:val="ConsPlusNormal"/>
        <w:spacing w:before="220"/>
        <w:ind w:firstLine="540"/>
        <w:jc w:val="both"/>
      </w:pPr>
      <w:r>
        <w:t>При отражении в графе 1 операций, не подлежащих налогообложению (освобождаемых от налогообложения), а также операций, не признаваемых объектом налогообложения, под соответствующими кодами операций налогоплательщиком заполняются показатели в графах 2, 3 и 4 по строке 010.</w:t>
      </w:r>
    </w:p>
    <w:p w:rsidR="008A19AB" w:rsidRDefault="008A19AB">
      <w:pPr>
        <w:pStyle w:val="ConsPlusNormal"/>
        <w:jc w:val="both"/>
      </w:pPr>
      <w:r>
        <w:t>(в ред. Приказа ФНС России от 19.08.2020 N ЕД-7-3/591@)</w:t>
      </w:r>
    </w:p>
    <w:p w:rsidR="008A19AB" w:rsidRDefault="008A19AB">
      <w:pPr>
        <w:pStyle w:val="ConsPlusNormal"/>
        <w:spacing w:before="220"/>
        <w:ind w:firstLine="540"/>
        <w:jc w:val="both"/>
      </w:pPr>
      <w:r>
        <w:t>При отражении в графе 1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8A19AB" w:rsidRDefault="008A19AB">
      <w:pPr>
        <w:pStyle w:val="ConsPlusNormal"/>
        <w:jc w:val="both"/>
      </w:pPr>
      <w:r>
        <w:t>(в ред. Приказа ФНС России от 19.08.2020 N ЕД-7-3/591@)</w:t>
      </w:r>
    </w:p>
    <w:p w:rsidR="008A19AB" w:rsidRDefault="008A19AB">
      <w:pPr>
        <w:pStyle w:val="ConsPlusNormal"/>
        <w:spacing w:before="220"/>
        <w:ind w:firstLine="540"/>
        <w:jc w:val="both"/>
      </w:pPr>
      <w:r>
        <w:lastRenderedPageBreak/>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налогоплательщиком либо налоговым агентом отражаются:</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стоимость товаров (работ, услуг), которые не признаются объектом налогообложения в соответствии с пунктом 2 статьи 146 Кодекса;</w:t>
      </w:r>
    </w:p>
    <w:p w:rsidR="008A19AB" w:rsidRDefault="008A19AB">
      <w:pPr>
        <w:pStyle w:val="ConsPlusNormal"/>
        <w:spacing w:before="220"/>
        <w:ind w:firstLine="540"/>
        <w:jc w:val="both"/>
      </w:pPr>
      <w:r>
        <w:t>стоимость товаров (работ, услуг), местом реализации которых не признается территория Российской Федерации в соответствии со статьями 147, 148 Кодекса, с пунктами 3, 29 Протокола;</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стоимость реализованных (переданных) товаров (работ, услуг), не подлежащих налогообложению (освобождаемых от налогообложения) в соответствии со статьей 149 Кодекса с учетом пункта 2 статьи 156 Кодекса.</w:t>
      </w:r>
    </w:p>
    <w:p w:rsidR="008A19AB" w:rsidRDefault="008A19AB">
      <w:pPr>
        <w:pStyle w:val="ConsPlusNormal"/>
        <w:spacing w:before="220"/>
        <w:ind w:firstLine="540"/>
        <w:jc w:val="both"/>
      </w:pPr>
      <w: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8A19AB" w:rsidRDefault="008A19AB">
      <w:pPr>
        <w:pStyle w:val="ConsPlusNormal"/>
        <w:spacing w:before="220"/>
        <w:ind w:firstLine="540"/>
        <w:jc w:val="both"/>
      </w:pPr>
      <w:r>
        <w:t>стоимость приобретенных товаров (работ, услуг), операции по реализации которых не подлежат налогообложению налогом в соответствии со статьей 149 Кодекса;</w:t>
      </w:r>
    </w:p>
    <w:p w:rsidR="008A19AB" w:rsidRDefault="008A19AB">
      <w:pPr>
        <w:pStyle w:val="ConsPlusNormal"/>
        <w:spacing w:before="220"/>
        <w:ind w:firstLine="540"/>
        <w:jc w:val="both"/>
      </w:pPr>
      <w:r>
        <w:t>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статьями 145 и 145.1 Кодекса;</w:t>
      </w:r>
    </w:p>
    <w:p w:rsidR="008A19AB" w:rsidRDefault="008A19AB">
      <w:pPr>
        <w:pStyle w:val="ConsPlusNormal"/>
        <w:spacing w:before="220"/>
        <w:ind w:firstLine="540"/>
        <w:jc w:val="both"/>
      </w:pPr>
      <w:r>
        <w:t>стоимость товаров (работ, услуг), приобретенных у лиц, не являющихся налогоплательщиками налога.</w:t>
      </w:r>
    </w:p>
    <w:p w:rsidR="008A19AB" w:rsidRDefault="008A19AB">
      <w:pPr>
        <w:pStyle w:val="ConsPlusNormal"/>
        <w:spacing w:before="220"/>
        <w:ind w:firstLine="540"/>
        <w:jc w:val="both"/>
      </w:pPr>
      <w:r>
        <w:t>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пунктами 2 и 5 статьи 170 Кодекса.</w:t>
      </w:r>
    </w:p>
    <w:p w:rsidR="008A19AB" w:rsidRDefault="008A19AB">
      <w:pPr>
        <w:pStyle w:val="ConsPlusNormal"/>
        <w:spacing w:before="220"/>
        <w:ind w:firstLine="540"/>
        <w:jc w:val="both"/>
      </w:pPr>
      <w:r>
        <w:t>Показатели в графах 3 и 4 налоговыми агентами не заполняются (в указанных графах ставится прочерк).</w:t>
      </w:r>
    </w:p>
    <w:p w:rsidR="008A19AB" w:rsidRDefault="008A19AB">
      <w:pPr>
        <w:pStyle w:val="ConsPlusNormal"/>
        <w:jc w:val="both"/>
      </w:pPr>
      <w:r>
        <w:t>(абзац введен Приказом ФНС России от 28.12.2018 N СА-7-3/853@)</w:t>
      </w:r>
    </w:p>
    <w:p w:rsidR="008A19AB" w:rsidRDefault="008A19AB">
      <w:pPr>
        <w:pStyle w:val="ConsPlusNormal"/>
        <w:spacing w:before="220"/>
        <w:ind w:firstLine="540"/>
        <w:jc w:val="both"/>
      </w:pPr>
      <w:r>
        <w:t>44.6. По строке 010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8A19AB" w:rsidRDefault="008A19AB">
      <w:pPr>
        <w:pStyle w:val="ConsPlusNormal"/>
        <w:spacing w:before="220"/>
        <w:ind w:firstLine="540"/>
        <w:jc w:val="both"/>
      </w:pPr>
      <w:r>
        <w:t>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пунктом 13 статьи 167 Кодекса.</w:t>
      </w:r>
    </w:p>
    <w:p w:rsidR="008A19AB" w:rsidRDefault="008A19AB">
      <w:pPr>
        <w:pStyle w:val="ConsPlusNormal"/>
        <w:jc w:val="both"/>
      </w:pPr>
    </w:p>
    <w:p w:rsidR="008A19AB" w:rsidRDefault="008A19AB">
      <w:pPr>
        <w:pStyle w:val="ConsPlusTitle"/>
        <w:jc w:val="center"/>
        <w:outlineLvl w:val="1"/>
      </w:pPr>
      <w:r>
        <w:t>XIII. Порядок заполнения раздела 8 декларации</w:t>
      </w:r>
    </w:p>
    <w:p w:rsidR="008A19AB" w:rsidRDefault="008A19AB">
      <w:pPr>
        <w:pStyle w:val="ConsPlusTitle"/>
        <w:jc w:val="center"/>
      </w:pPr>
      <w:r>
        <w:t>"Сведения из книги покупок об операциях, отражаемых</w:t>
      </w:r>
    </w:p>
    <w:p w:rsidR="008A19AB" w:rsidRDefault="008A19AB">
      <w:pPr>
        <w:pStyle w:val="ConsPlusTitle"/>
        <w:jc w:val="center"/>
      </w:pPr>
      <w:r>
        <w:t>за истекший налоговый период"</w:t>
      </w:r>
    </w:p>
    <w:p w:rsidR="008A19AB" w:rsidRDefault="008A19AB">
      <w:pPr>
        <w:pStyle w:val="ConsPlusNormal"/>
        <w:jc w:val="both"/>
      </w:pPr>
    </w:p>
    <w:p w:rsidR="008A19AB" w:rsidRDefault="008A19AB">
      <w:pPr>
        <w:pStyle w:val="ConsPlusNormal"/>
        <w:ind w:firstLine="540"/>
        <w:jc w:val="both"/>
      </w:pPr>
      <w:r>
        <w:t>45. Раздел 8 декларации заполняется налогоплательщиками (налоговыми агентами, за исключением налоговых агентов, указанных в пунктах 4, 5 и 5.1 статьи 161 Кодекса) в случаях возникновения права на налоговые вычеты за истекший налоговый период в порядке, установленном статьей 172 Кодекса.</w:t>
      </w:r>
    </w:p>
    <w:p w:rsidR="008A19AB" w:rsidRDefault="008A19AB">
      <w:pPr>
        <w:pStyle w:val="ConsPlusNormal"/>
        <w:jc w:val="both"/>
      </w:pPr>
      <w:r>
        <w:lastRenderedPageBreak/>
        <w:t>(в ред. Приказа ФНС России от 28.12.2018 N СА-7-3/853@)</w:t>
      </w:r>
    </w:p>
    <w:p w:rsidR="008A19AB" w:rsidRDefault="008A19AB">
      <w:pPr>
        <w:pStyle w:val="ConsPlusNormal"/>
        <w:spacing w:before="220"/>
        <w:ind w:firstLine="540"/>
        <w:jc w:val="both"/>
      </w:pPr>
      <w:r>
        <w:t>45.1. При заполнении раздела 8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45.2. В графе 3 по строке 001 указывается признак актуальности сведений, отраженных в разделе 8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010 - 190 ставятся прочерки.</w:t>
      </w:r>
    </w:p>
    <w:p w:rsidR="008A19AB" w:rsidRDefault="008A19AB">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8A19AB" w:rsidRDefault="008A19AB">
      <w:pPr>
        <w:pStyle w:val="ConsPlusNormal"/>
        <w:spacing w:before="220"/>
        <w:ind w:firstLine="540"/>
        <w:jc w:val="both"/>
      </w:pPr>
      <w:r>
        <w:t>45.3. В графе 3 по строке 005 отражается порядковый номер записи из графы 1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26 декабря 2011 г. N 1137).</w:t>
      </w:r>
    </w:p>
    <w:p w:rsidR="008A19AB" w:rsidRDefault="008A19AB">
      <w:pPr>
        <w:pStyle w:val="ConsPlusNormal"/>
        <w:spacing w:before="220"/>
        <w:ind w:firstLine="540"/>
        <w:jc w:val="both"/>
      </w:pPr>
      <w:r>
        <w:t>45.4. В графе 3 по строкам 010 - 180 отражаются данные, указанные соответственно в графах 2 - 8, 10 - 16 книги покупок. Показатели по строкам 010 - 180 заполняются в порядке, аналогичном порядку заполнения показателей граф 2 - 8, 10 - 16 книги покупок, установленному разделом II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spacing w:before="220"/>
        <w:ind w:firstLine="540"/>
        <w:jc w:val="both"/>
      </w:pPr>
      <w:r>
        <w:t>45.5. В графе 3 по строке 190 отражается сумма НДС всего по книге покупок, указываемая по строке "Всего" книги покупок. Строка 190 заполняется на последней странице раздела 8 декларации, на остальных страницах раздела 8 по строке 190 ставится прочерк.</w:t>
      </w:r>
    </w:p>
    <w:p w:rsidR="008A19AB" w:rsidRDefault="008A19AB">
      <w:pPr>
        <w:pStyle w:val="ConsPlusNormal"/>
        <w:jc w:val="both"/>
      </w:pPr>
    </w:p>
    <w:p w:rsidR="008A19AB" w:rsidRDefault="008A19AB">
      <w:pPr>
        <w:pStyle w:val="ConsPlusTitle"/>
        <w:jc w:val="center"/>
        <w:outlineLvl w:val="1"/>
      </w:pPr>
      <w:r>
        <w:t>IX. Порядок заполнения приложения 1 к разделу 8 декларации</w:t>
      </w:r>
    </w:p>
    <w:p w:rsidR="008A19AB" w:rsidRDefault="008A19AB">
      <w:pPr>
        <w:pStyle w:val="ConsPlusTitle"/>
        <w:jc w:val="center"/>
      </w:pPr>
      <w:r>
        <w:t>"Сведения из дополнительных листов книги покупок"</w:t>
      </w:r>
    </w:p>
    <w:p w:rsidR="008A19AB" w:rsidRDefault="008A19AB">
      <w:pPr>
        <w:pStyle w:val="ConsPlusNormal"/>
        <w:jc w:val="both"/>
      </w:pPr>
    </w:p>
    <w:p w:rsidR="008A19AB" w:rsidRDefault="008A19AB">
      <w:pPr>
        <w:pStyle w:val="ConsPlusNormal"/>
        <w:ind w:firstLine="540"/>
        <w:jc w:val="both"/>
      </w:pPr>
      <w:r>
        <w:t>46. Приложение 1 к разделу 8 декларации заполняется налогоплательщиками (налоговыми агентами, за исключением налоговых агентов, указанных в пунктах 4, 5 и 5.1 статьи 161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8A19AB" w:rsidRDefault="008A19AB">
      <w:pPr>
        <w:pStyle w:val="ConsPlusNormal"/>
        <w:jc w:val="both"/>
      </w:pPr>
      <w:r>
        <w:t>(в ред. Приказа ФНС России от 28.12.2018 N СА-7-3/853@)</w:t>
      </w:r>
    </w:p>
    <w:p w:rsidR="008A19AB" w:rsidRDefault="008A19AB">
      <w:pPr>
        <w:pStyle w:val="ConsPlusNormal"/>
        <w:spacing w:before="220"/>
        <w:ind w:firstLine="540"/>
        <w:jc w:val="both"/>
      </w:pPr>
      <w:r>
        <w:t>46.1. При заполнении приложения 1 к разделу 8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46.2. В графе 3 по строке 001 указывается признак актуальности сведений, отраженных в приложении 1 к разделу 8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 xml:space="preserve">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w:t>
      </w:r>
      <w:r>
        <w:lastRenderedPageBreak/>
        <w:t>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008, 010 - 190 ставятся прочерки.</w:t>
      </w:r>
    </w:p>
    <w:p w:rsidR="008A19AB" w:rsidRDefault="008A19AB">
      <w:pPr>
        <w:pStyle w:val="ConsPlusNormal"/>
        <w:spacing w:before="220"/>
        <w:ind w:firstLine="540"/>
        <w:jc w:val="both"/>
      </w:pPr>
      <w:r>
        <w:t>46.3. В графе 3 по строке 005 отражается итоговая сумма НДС по книге покупок, указываемая в строке "Всего" книги покупок.</w:t>
      </w:r>
    </w:p>
    <w:p w:rsidR="008A19AB" w:rsidRDefault="008A19AB">
      <w:pPr>
        <w:pStyle w:val="ConsPlusNormal"/>
        <w:spacing w:before="220"/>
        <w:ind w:firstLine="540"/>
        <w:jc w:val="both"/>
      </w:pPr>
      <w:r>
        <w:t>При последующем внесении изменений (дополнений, корректировок) в книгу покупок за один и тот же налоговый период в графе 3 по строке 005 отражается итоговая сумма налога по книге покупок, указываемая в строке "Всего" книги покупок.</w:t>
      </w:r>
    </w:p>
    <w:p w:rsidR="008A19AB" w:rsidRDefault="008A19AB">
      <w:pPr>
        <w:pStyle w:val="ConsPlusNormal"/>
        <w:spacing w:before="220"/>
        <w:ind w:firstLine="540"/>
        <w:jc w:val="both"/>
      </w:pPr>
      <w:r>
        <w:t>46.4. В графе 3 по строке 008 отражается порядковый номер записи приложения 1 к разделу 8 декларации.</w:t>
      </w:r>
    </w:p>
    <w:p w:rsidR="008A19AB" w:rsidRDefault="008A19AB">
      <w:pPr>
        <w:pStyle w:val="ConsPlusNormal"/>
        <w:spacing w:before="220"/>
        <w:ind w:firstLine="540"/>
        <w:jc w:val="both"/>
      </w:pPr>
      <w:r>
        <w:t>46.5. В графе 3 по строкам 010 - 180 отражаются данные, указанные соответственно в графах 2 - 8, 10 - 16 дополнительного листа книги покупок. Показатели по строкам 010 - 180 заполняются в порядке, аналогичном порядку заполнения показателей граф 2 - 8, 10 - 16 дополнительного листа книги покупок, предусмотренному разделом IV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spacing w:before="220"/>
        <w:ind w:firstLine="540"/>
        <w:jc w:val="both"/>
      </w:pPr>
      <w:r>
        <w:t>При последующем внесении изменений в книгу покупок за один и тот же налоговый период в графе 3 по строкам 010 - 180 отражаются данные, указанные, соответственно, в графах 2 - 8, 10 - 16 всех дополнительных листов книги покупок.</w:t>
      </w:r>
    </w:p>
    <w:p w:rsidR="008A19AB" w:rsidRDefault="008A19AB">
      <w:pPr>
        <w:pStyle w:val="ConsPlusNormal"/>
        <w:spacing w:before="220"/>
        <w:ind w:firstLine="540"/>
        <w:jc w:val="both"/>
      </w:pPr>
      <w:r>
        <w:t>46.6. В графе 3 по строке 190 отражается сумма налога всего по приложению 1 к разделу 8 декларации, указываемая по строке "Всего" дополнительного листа книги покупок. Строка 190 заполняется на последней странице приложения 1 к разделу 8 декларации, на остальных страницах приложения 1 к разделу 8 декларации по строке 190 ставится прочерк.</w:t>
      </w:r>
    </w:p>
    <w:p w:rsidR="008A19AB" w:rsidRDefault="008A19AB">
      <w:pPr>
        <w:pStyle w:val="ConsPlusNormal"/>
        <w:spacing w:before="220"/>
        <w:ind w:firstLine="540"/>
        <w:jc w:val="both"/>
      </w:pPr>
      <w:r>
        <w:t>46.7. Итоговые данные графы 3 по строке 190, отражаемые на последней странице приложения 1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8A19AB" w:rsidRDefault="008A19AB">
      <w:pPr>
        <w:pStyle w:val="ConsPlusNormal"/>
        <w:jc w:val="both"/>
      </w:pPr>
    </w:p>
    <w:p w:rsidR="008A19AB" w:rsidRDefault="008A19AB">
      <w:pPr>
        <w:pStyle w:val="ConsPlusTitle"/>
        <w:jc w:val="center"/>
        <w:outlineLvl w:val="1"/>
      </w:pPr>
      <w:r>
        <w:t>X. Порядок заполнения раздела 9 декларации</w:t>
      </w:r>
    </w:p>
    <w:p w:rsidR="008A19AB" w:rsidRDefault="008A19AB">
      <w:pPr>
        <w:pStyle w:val="ConsPlusTitle"/>
        <w:jc w:val="center"/>
      </w:pPr>
      <w:r>
        <w:t>"Сведения из книги продаж об операциях, отражаемых</w:t>
      </w:r>
    </w:p>
    <w:p w:rsidR="008A19AB" w:rsidRDefault="008A19AB">
      <w:pPr>
        <w:pStyle w:val="ConsPlusTitle"/>
        <w:jc w:val="center"/>
      </w:pPr>
      <w:r>
        <w:t>за истекший налоговый период"</w:t>
      </w:r>
    </w:p>
    <w:p w:rsidR="008A19AB" w:rsidRDefault="008A19AB">
      <w:pPr>
        <w:pStyle w:val="ConsPlusNormal"/>
        <w:jc w:val="both"/>
      </w:pPr>
    </w:p>
    <w:p w:rsidR="008A19AB" w:rsidRDefault="008A19AB">
      <w:pPr>
        <w:pStyle w:val="ConsPlusNormal"/>
        <w:ind w:firstLine="540"/>
        <w:jc w:val="both"/>
      </w:pPr>
      <w:r>
        <w:t>47. Раздел 9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Кодексом.</w:t>
      </w:r>
    </w:p>
    <w:p w:rsidR="008A19AB" w:rsidRDefault="008A19AB">
      <w:pPr>
        <w:pStyle w:val="ConsPlusNormal"/>
        <w:spacing w:before="220"/>
        <w:ind w:firstLine="540"/>
        <w:jc w:val="both"/>
      </w:pPr>
      <w:r>
        <w:t>47.1. При заполнении раздела 9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47.2. В графе 3 по строке 001 указывается признак актуальности сведений, отраженных в разделе 9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разделу 9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lastRenderedPageBreak/>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010 - 280 ставятся прочерки.</w:t>
      </w:r>
    </w:p>
    <w:p w:rsidR="008A19AB" w:rsidRDefault="008A19AB">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8A19AB" w:rsidRDefault="008A19AB">
      <w:pPr>
        <w:pStyle w:val="ConsPlusNormal"/>
        <w:spacing w:before="220"/>
        <w:ind w:firstLine="540"/>
        <w:jc w:val="both"/>
      </w:pPr>
      <w:r>
        <w:t>47.3. В графе 3 по строке 005 отражается порядковый номер записи из графы 1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8A19AB" w:rsidRDefault="008A19AB">
      <w:pPr>
        <w:pStyle w:val="ConsPlusNormal"/>
        <w:spacing w:before="220"/>
        <w:ind w:firstLine="540"/>
        <w:jc w:val="both"/>
      </w:pPr>
      <w:r>
        <w:t>47.4. В графе 3 по строкам 010 - 220 отражаются данные, указанные, соответственно, в графах 2 - 8, 10 - 19 книги продаж. Показатели по строкам 010 - 220 заполняются в порядке, аналогичном порядку заполнения показателей граф 2 - 8, 10 - 19 книги продаж, установленному разделом II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spacing w:before="220"/>
        <w:ind w:firstLine="540"/>
        <w:jc w:val="both"/>
      </w:pPr>
      <w:r>
        <w:t>47.5. В графе 3 по строкам 230 - 280 отражаются итоговые данные по книге продаж, указываемые, соответственно, по строке "Всего" книги продаж. Строки 230 - 280 заполняются на последней странице раздела 9 декларации.</w:t>
      </w:r>
    </w:p>
    <w:p w:rsidR="008A19AB" w:rsidRDefault="008A19AB">
      <w:pPr>
        <w:pStyle w:val="ConsPlusNormal"/>
        <w:jc w:val="both"/>
      </w:pPr>
    </w:p>
    <w:p w:rsidR="008A19AB" w:rsidRDefault="008A19AB">
      <w:pPr>
        <w:pStyle w:val="ConsPlusTitle"/>
        <w:jc w:val="center"/>
        <w:outlineLvl w:val="1"/>
      </w:pPr>
      <w:r>
        <w:t>XI. Порядок заполнения приложения 1 к разделу 9 декларации</w:t>
      </w:r>
    </w:p>
    <w:p w:rsidR="008A19AB" w:rsidRDefault="008A19AB">
      <w:pPr>
        <w:pStyle w:val="ConsPlusTitle"/>
        <w:jc w:val="center"/>
      </w:pPr>
      <w:r>
        <w:t>"Сведения из дополнительных листов книги продаж"</w:t>
      </w:r>
    </w:p>
    <w:p w:rsidR="008A19AB" w:rsidRDefault="008A19AB">
      <w:pPr>
        <w:pStyle w:val="ConsPlusNormal"/>
        <w:jc w:val="both"/>
      </w:pPr>
    </w:p>
    <w:p w:rsidR="008A19AB" w:rsidRDefault="008A19AB">
      <w:pPr>
        <w:pStyle w:val="ConsPlusNormal"/>
        <w:ind w:firstLine="540"/>
        <w:jc w:val="both"/>
      </w:pPr>
      <w:r>
        <w:t>48. Приложение 1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8A19AB" w:rsidRDefault="008A19AB">
      <w:pPr>
        <w:pStyle w:val="ConsPlusNormal"/>
        <w:spacing w:before="220"/>
        <w:ind w:firstLine="540"/>
        <w:jc w:val="both"/>
      </w:pPr>
      <w:r>
        <w:t>48.1. При заполнении приложения 1 к разделу 9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48.2. В графе 3 по строке 001 указывается признак актуальности сведений, отраженных в приложении 1 к разделу 9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020 - 360 ставятся прочерки.</w:t>
      </w:r>
    </w:p>
    <w:p w:rsidR="008A19AB" w:rsidRDefault="008A19AB">
      <w:pPr>
        <w:pStyle w:val="ConsPlusNormal"/>
        <w:jc w:val="both"/>
      </w:pPr>
      <w:r>
        <w:t>(в ред. Приказа ФНС России от 20.12.2016 N ММВ-7-3/696@)</w:t>
      </w:r>
    </w:p>
    <w:p w:rsidR="008A19AB" w:rsidRDefault="008A19AB">
      <w:pPr>
        <w:pStyle w:val="ConsPlusNormal"/>
        <w:spacing w:before="220"/>
        <w:ind w:firstLine="540"/>
        <w:jc w:val="both"/>
      </w:pPr>
      <w:r>
        <w:t>48.3. В графе 3 по строкам 020 - 040 отражается итоговая стоимость продаж без налога по применяемым ставкам по книге продаж, указываемая в графах 14 - 16 строки "Всего" книги продаж.</w:t>
      </w:r>
    </w:p>
    <w:p w:rsidR="008A19AB" w:rsidRDefault="008A19AB">
      <w:pPr>
        <w:pStyle w:val="ConsPlusNormal"/>
        <w:spacing w:before="220"/>
        <w:ind w:firstLine="540"/>
        <w:jc w:val="both"/>
      </w:pPr>
      <w:r>
        <w:t>48.4. В графе 3 по строкам 050 - 060 отражается итоговая сумма налога по применяемым ставкам по книге продаж, указываемая в графах 17 - 18 строки "Всего" книги продаж.</w:t>
      </w:r>
    </w:p>
    <w:p w:rsidR="008A19AB" w:rsidRDefault="008A19AB">
      <w:pPr>
        <w:pStyle w:val="ConsPlusNormal"/>
        <w:spacing w:before="220"/>
        <w:ind w:firstLine="540"/>
        <w:jc w:val="both"/>
      </w:pPr>
      <w:r>
        <w:t>48.5. В графе 3 по строке 070 отражается итоговая стоимость продаж, освобождаемых от налога, указываемая в графе 19 строки "Всего" книги продаж.</w:t>
      </w:r>
    </w:p>
    <w:p w:rsidR="008A19AB" w:rsidRDefault="008A19AB">
      <w:pPr>
        <w:pStyle w:val="ConsPlusNormal"/>
        <w:spacing w:before="220"/>
        <w:ind w:firstLine="540"/>
        <w:jc w:val="both"/>
      </w:pPr>
      <w:r>
        <w:t>При последующем внесении изменений (дополнений, корректировок) в книгу продаж за один и тот же налоговый период в графе 3 по строкам 020 - 070 также отражаются итоговые данные, указываемые, соответственно, в графах 14 - 19 строки "Всего" книги продаж.</w:t>
      </w:r>
    </w:p>
    <w:p w:rsidR="008A19AB" w:rsidRDefault="008A19AB">
      <w:pPr>
        <w:pStyle w:val="ConsPlusNormal"/>
        <w:spacing w:before="220"/>
        <w:ind w:firstLine="540"/>
        <w:jc w:val="both"/>
      </w:pPr>
      <w:r>
        <w:lastRenderedPageBreak/>
        <w:t>48.6. В графе 3 по строке 080 отражается порядковый номер записи приложения 1 к разделу 9 декларации.</w:t>
      </w:r>
    </w:p>
    <w:p w:rsidR="008A19AB" w:rsidRDefault="008A19AB">
      <w:pPr>
        <w:pStyle w:val="ConsPlusNormal"/>
        <w:spacing w:before="220"/>
        <w:ind w:firstLine="540"/>
        <w:jc w:val="both"/>
      </w:pPr>
      <w:r>
        <w:t>48.7. В графе 3 по строкам 090 - 300 отражаются данные, указанные соответственно в графах 2 - 8, 10 - 19 дополнительного листа книги продаж. Показатели по строкам 090 - 300 заполняются в порядке, аналогичном порядку заполнения показателей граф 2 - 8, 10 - 19 дополнительного листа книги продаж, предусмотренному разделом IV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spacing w:before="220"/>
        <w:ind w:firstLine="540"/>
        <w:jc w:val="both"/>
      </w:pPr>
      <w:r>
        <w:t>48.8. При последующем внесении изменений в книгу продаж за один и тот же налоговый период в графе 3 по строкам 090 - 300 отражаются данные, указанные, соответственно, в графах 2 - 8, 10 - 19 всех дополнительных листов книги продаж.</w:t>
      </w:r>
    </w:p>
    <w:p w:rsidR="008A19AB" w:rsidRDefault="008A19AB">
      <w:pPr>
        <w:pStyle w:val="ConsPlusNormal"/>
        <w:spacing w:before="220"/>
        <w:ind w:firstLine="540"/>
        <w:jc w:val="both"/>
      </w:pPr>
      <w:r>
        <w:t>48.9. В графе 3 по строкам 310 - 360 отражаются итоговые данные по приложению 1 к Разделу 9 декларации, указываемые, соответственно, по строке "Всего" дополнительного листа книги продаж. Строки 310 - 360 заполняются на последней странице приложения 1 раздела 9 декларации.</w:t>
      </w:r>
    </w:p>
    <w:p w:rsidR="008A19AB" w:rsidRDefault="008A19AB">
      <w:pPr>
        <w:pStyle w:val="ConsPlusNormal"/>
        <w:spacing w:before="220"/>
        <w:ind w:firstLine="540"/>
        <w:jc w:val="both"/>
      </w:pPr>
      <w:r>
        <w:t>48.10. Итоговые данные строк 310 - 350 графы 3, отражаемые на последней странице приложения 1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8A19AB" w:rsidRDefault="008A19AB">
      <w:pPr>
        <w:pStyle w:val="ConsPlusNormal"/>
        <w:jc w:val="both"/>
      </w:pPr>
    </w:p>
    <w:p w:rsidR="008A19AB" w:rsidRDefault="008A19AB">
      <w:pPr>
        <w:pStyle w:val="ConsPlusTitle"/>
        <w:jc w:val="center"/>
        <w:outlineLvl w:val="1"/>
      </w:pPr>
      <w:r>
        <w:t>XII. Порядок заполнения раздела 10 декларации</w:t>
      </w:r>
    </w:p>
    <w:p w:rsidR="008A19AB" w:rsidRDefault="008A19AB">
      <w:pPr>
        <w:pStyle w:val="ConsPlusTitle"/>
        <w:jc w:val="center"/>
      </w:pPr>
      <w:r>
        <w:t>"Сведения из журнала учета выставленных счетов-фактур</w:t>
      </w:r>
    </w:p>
    <w:p w:rsidR="008A19AB" w:rsidRDefault="008A19AB">
      <w:pPr>
        <w:pStyle w:val="ConsPlusTitle"/>
        <w:jc w:val="center"/>
      </w:pPr>
      <w:r>
        <w:t>в отношении операций, осуществляемых в интересах другого</w:t>
      </w:r>
    </w:p>
    <w:p w:rsidR="008A19AB" w:rsidRDefault="008A19AB">
      <w:pPr>
        <w:pStyle w:val="ConsPlusTitle"/>
        <w:jc w:val="center"/>
      </w:pPr>
      <w:r>
        <w:t>лица на основе договоров комиссии, агентских договоров</w:t>
      </w:r>
    </w:p>
    <w:p w:rsidR="008A19AB" w:rsidRDefault="008A19AB">
      <w:pPr>
        <w:pStyle w:val="ConsPlusTitle"/>
        <w:jc w:val="center"/>
      </w:pPr>
      <w:r>
        <w:t>или на основе договоров транспортной экспедиции,</w:t>
      </w:r>
    </w:p>
    <w:p w:rsidR="008A19AB" w:rsidRDefault="008A19AB">
      <w:pPr>
        <w:pStyle w:val="ConsPlusTitle"/>
        <w:jc w:val="center"/>
      </w:pPr>
      <w:r>
        <w:t>отражаемых за истекший налоговый период"</w:t>
      </w:r>
    </w:p>
    <w:p w:rsidR="008A19AB" w:rsidRDefault="008A19AB">
      <w:pPr>
        <w:pStyle w:val="ConsPlusNormal"/>
        <w:jc w:val="both"/>
      </w:pPr>
    </w:p>
    <w:p w:rsidR="008A19AB" w:rsidRDefault="008A19AB">
      <w:pPr>
        <w:pStyle w:val="ConsPlusNormal"/>
        <w:ind w:firstLine="540"/>
        <w:jc w:val="both"/>
      </w:pPr>
      <w:r>
        <w:t>49. Раздел 10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8A19AB" w:rsidRDefault="008A19AB">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8A19AB" w:rsidRDefault="008A19AB">
      <w:pPr>
        <w:pStyle w:val="ConsPlusNormal"/>
        <w:spacing w:before="220"/>
        <w:ind w:firstLine="540"/>
        <w:jc w:val="both"/>
      </w:pPr>
      <w:r>
        <w:t>налоговыми агентами, не являющимися налогоплательщиками налога на добавленную стоимость.</w:t>
      </w:r>
    </w:p>
    <w:p w:rsidR="008A19AB" w:rsidRDefault="008A19AB">
      <w:pPr>
        <w:pStyle w:val="ConsPlusNormal"/>
        <w:spacing w:before="220"/>
        <w:ind w:firstLine="540"/>
        <w:jc w:val="both"/>
      </w:pPr>
      <w:r>
        <w:t>49.1. При заполнении раздела 10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49.2. В графе 3 по строке 001 указывается признак актуальности сведений, отраженных в разделе 10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010 - 210 ставятся прочерки.</w:t>
      </w:r>
    </w:p>
    <w:p w:rsidR="008A19AB" w:rsidRDefault="008A19AB">
      <w:pPr>
        <w:pStyle w:val="ConsPlusNormal"/>
        <w:spacing w:before="220"/>
        <w:ind w:firstLine="540"/>
        <w:jc w:val="both"/>
      </w:pPr>
      <w:r>
        <w:lastRenderedPageBreak/>
        <w:t>49.3. В графе 3 по строке 005 отражается порядковый номер записи из графы 1 части I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8A19AB" w:rsidRDefault="008A19AB">
      <w:pPr>
        <w:pStyle w:val="ConsPlusNormal"/>
        <w:spacing w:before="220"/>
        <w:ind w:firstLine="540"/>
        <w:jc w:val="both"/>
      </w:pPr>
      <w:r>
        <w:t>49.4. В графе 3 по строкам 020 - 210 отражаются данные, указанные соответственно в графах 3 - 9, 11 - 19 журнала учета. Показатели по строкам 020 - 210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jc w:val="both"/>
      </w:pPr>
      <w:r>
        <w:t>(в ред. Приказа ФНС России от 20.12.2016 N ММВ-7-3/696@)</w:t>
      </w:r>
    </w:p>
    <w:p w:rsidR="008A19AB" w:rsidRDefault="008A19AB">
      <w:pPr>
        <w:pStyle w:val="ConsPlusNormal"/>
        <w:jc w:val="both"/>
      </w:pPr>
    </w:p>
    <w:p w:rsidR="008A19AB" w:rsidRDefault="008A19AB">
      <w:pPr>
        <w:pStyle w:val="ConsPlusTitle"/>
        <w:jc w:val="center"/>
        <w:outlineLvl w:val="1"/>
      </w:pPr>
      <w:r>
        <w:t>XIII. Порядок заполнения раздела 11 декларации</w:t>
      </w:r>
    </w:p>
    <w:p w:rsidR="008A19AB" w:rsidRDefault="008A19AB">
      <w:pPr>
        <w:pStyle w:val="ConsPlusTitle"/>
        <w:jc w:val="center"/>
      </w:pPr>
      <w:r>
        <w:t>"Сведения из журнала учета полученных счетов-фактур</w:t>
      </w:r>
    </w:p>
    <w:p w:rsidR="008A19AB" w:rsidRDefault="008A19AB">
      <w:pPr>
        <w:pStyle w:val="ConsPlusTitle"/>
        <w:jc w:val="center"/>
      </w:pPr>
      <w:r>
        <w:t>в отношении операций, осуществляемых в интересах другого</w:t>
      </w:r>
    </w:p>
    <w:p w:rsidR="008A19AB" w:rsidRDefault="008A19AB">
      <w:pPr>
        <w:pStyle w:val="ConsPlusTitle"/>
        <w:jc w:val="center"/>
      </w:pPr>
      <w:r>
        <w:t>лица на основе договоров комиссии, агентских договоров</w:t>
      </w:r>
    </w:p>
    <w:p w:rsidR="008A19AB" w:rsidRDefault="008A19AB">
      <w:pPr>
        <w:pStyle w:val="ConsPlusTitle"/>
        <w:jc w:val="center"/>
      </w:pPr>
      <w:r>
        <w:t>или на основе договоров транспортной экспедиции,</w:t>
      </w:r>
    </w:p>
    <w:p w:rsidR="008A19AB" w:rsidRDefault="008A19AB">
      <w:pPr>
        <w:pStyle w:val="ConsPlusTitle"/>
        <w:jc w:val="center"/>
      </w:pPr>
      <w:r>
        <w:t>отражаемых за истекший налоговый период"</w:t>
      </w:r>
    </w:p>
    <w:p w:rsidR="008A19AB" w:rsidRDefault="008A19AB">
      <w:pPr>
        <w:pStyle w:val="ConsPlusNormal"/>
        <w:jc w:val="both"/>
      </w:pPr>
    </w:p>
    <w:p w:rsidR="008A19AB" w:rsidRDefault="008A19AB">
      <w:pPr>
        <w:pStyle w:val="ConsPlusNormal"/>
        <w:ind w:firstLine="540"/>
        <w:jc w:val="both"/>
      </w:pPr>
      <w:r>
        <w:t>50. Раздел 11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8A19AB" w:rsidRDefault="008A19AB">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8A19AB" w:rsidRDefault="008A19AB">
      <w:pPr>
        <w:pStyle w:val="ConsPlusNormal"/>
        <w:spacing w:before="220"/>
        <w:ind w:firstLine="540"/>
        <w:jc w:val="both"/>
      </w:pPr>
      <w:r>
        <w:t>налоговыми агентами, не являющимися налогоплательщиками налога на добавленную стоимость.</w:t>
      </w:r>
    </w:p>
    <w:p w:rsidR="008A19AB" w:rsidRDefault="008A19AB">
      <w:pPr>
        <w:pStyle w:val="ConsPlusNormal"/>
        <w:spacing w:before="220"/>
        <w:ind w:firstLine="540"/>
        <w:jc w:val="both"/>
      </w:pPr>
      <w:r>
        <w:t>50.1. При заполнении раздела 11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50.2. В графе 3 по строке 001 указывается признак актуальности сведений, отраженных в разделе 11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010 - 200 ставятся прочерки.</w:t>
      </w:r>
    </w:p>
    <w:p w:rsidR="008A19AB" w:rsidRDefault="008A19AB">
      <w:pPr>
        <w:pStyle w:val="ConsPlusNormal"/>
        <w:spacing w:before="220"/>
        <w:ind w:firstLine="540"/>
        <w:jc w:val="both"/>
      </w:pPr>
      <w:r>
        <w:t>50.3. В графе 3 по строке 005 отражается порядковый номер записи из графы 1 части II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8A19AB" w:rsidRDefault="008A19AB">
      <w:pPr>
        <w:pStyle w:val="ConsPlusNormal"/>
        <w:spacing w:before="220"/>
        <w:ind w:firstLine="540"/>
        <w:jc w:val="both"/>
      </w:pPr>
      <w:r>
        <w:t xml:space="preserve">50.4. В графе 3 по строкам 020 - 200 отражаются данные, указанные соответственно в графах 3 - 9, 11 - 19 журнала учета. Показатели по строкам 020 - 200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w:t>
      </w:r>
      <w:r>
        <w:lastRenderedPageBreak/>
        <w:t>расчетах по налогу на добавленную стоимость, утвержденных постановлением Правительства Российской Федерации от 26 декабря 2011 г. N 1137.</w:t>
      </w:r>
    </w:p>
    <w:p w:rsidR="008A19AB" w:rsidRDefault="008A19AB">
      <w:pPr>
        <w:pStyle w:val="ConsPlusNormal"/>
        <w:jc w:val="both"/>
      </w:pPr>
      <w:r>
        <w:t>(в ред. Приказа ФНС России от 20.12.2016 N ММВ-7-3/696@)</w:t>
      </w:r>
    </w:p>
    <w:p w:rsidR="008A19AB" w:rsidRDefault="008A19AB">
      <w:pPr>
        <w:pStyle w:val="ConsPlusNormal"/>
        <w:jc w:val="both"/>
      </w:pPr>
    </w:p>
    <w:p w:rsidR="008A19AB" w:rsidRDefault="008A19AB">
      <w:pPr>
        <w:pStyle w:val="ConsPlusTitle"/>
        <w:jc w:val="center"/>
        <w:outlineLvl w:val="1"/>
      </w:pPr>
      <w:r>
        <w:t>XIV. Порядок заполнения раздела 12 декларации</w:t>
      </w:r>
    </w:p>
    <w:p w:rsidR="008A19AB" w:rsidRDefault="008A19AB">
      <w:pPr>
        <w:pStyle w:val="ConsPlusTitle"/>
        <w:jc w:val="center"/>
      </w:pPr>
      <w:r>
        <w:t>"Сведения из счетов-фактур, выставленных лицами, указанными</w:t>
      </w:r>
    </w:p>
    <w:p w:rsidR="008A19AB" w:rsidRDefault="008A19AB">
      <w:pPr>
        <w:pStyle w:val="ConsPlusTitle"/>
        <w:jc w:val="center"/>
      </w:pPr>
      <w:r>
        <w:t>в пункте 5 статьи 173 Налогового кодекса</w:t>
      </w:r>
    </w:p>
    <w:p w:rsidR="008A19AB" w:rsidRDefault="008A19AB">
      <w:pPr>
        <w:pStyle w:val="ConsPlusTitle"/>
        <w:jc w:val="center"/>
      </w:pPr>
      <w:r>
        <w:t>Российской Федерации"</w:t>
      </w:r>
    </w:p>
    <w:p w:rsidR="008A19AB" w:rsidRDefault="008A19AB">
      <w:pPr>
        <w:pStyle w:val="ConsPlusNormal"/>
        <w:jc w:val="both"/>
      </w:pPr>
    </w:p>
    <w:p w:rsidR="008A19AB" w:rsidRDefault="008A19AB">
      <w:pPr>
        <w:pStyle w:val="ConsPlusNormal"/>
        <w:ind w:firstLine="540"/>
        <w:jc w:val="both"/>
      </w:pPr>
      <w:r>
        <w:t>51. Раздел 12 декларации заполняется только в случае выставления покупателю счета-фактуры с выделением суммы налога следующими лицами:</w:t>
      </w:r>
    </w:p>
    <w:p w:rsidR="008A19AB" w:rsidRDefault="008A19AB">
      <w:pPr>
        <w:pStyle w:val="ConsPlusNormal"/>
        <w:spacing w:before="220"/>
        <w:ind w:firstLine="540"/>
        <w:jc w:val="both"/>
      </w:pPr>
      <w:r>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8A19AB" w:rsidRDefault="008A19AB">
      <w:pPr>
        <w:pStyle w:val="ConsPlusNormal"/>
        <w:spacing w:before="220"/>
        <w:ind w:firstLine="540"/>
        <w:jc w:val="both"/>
      </w:pPr>
      <w:r>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8A19AB" w:rsidRDefault="008A19AB">
      <w:pPr>
        <w:pStyle w:val="ConsPlusNormal"/>
        <w:spacing w:before="220"/>
        <w:ind w:firstLine="540"/>
        <w:jc w:val="both"/>
      </w:pPr>
      <w:r>
        <w:t>лицами, не являющимися налогоплательщиками налога на добавленную стоимость.</w:t>
      </w:r>
    </w:p>
    <w:p w:rsidR="008A19AB" w:rsidRDefault="008A19AB">
      <w:pPr>
        <w:pStyle w:val="ConsPlusNormal"/>
        <w:spacing w:before="220"/>
        <w:ind w:firstLine="540"/>
        <w:jc w:val="both"/>
      </w:pPr>
      <w:r>
        <w:t>51.1. При заполнении раздела 12 декларации необходимо указать ИНН и КПП налогоплательщика; порядковый номер страницы.</w:t>
      </w:r>
    </w:p>
    <w:p w:rsidR="008A19AB" w:rsidRDefault="008A19AB">
      <w:pPr>
        <w:pStyle w:val="ConsPlusNormal"/>
        <w:spacing w:before="220"/>
        <w:ind w:firstLine="540"/>
        <w:jc w:val="both"/>
      </w:pPr>
      <w:r>
        <w:t>51.2. В графе 3 по строке 001 указывается признак актуальности сведений, отраженных в разделе 12 декларации. Строка 001 заполняется в случае представления налогоплательщиком уточненной декларации.</w:t>
      </w:r>
    </w:p>
    <w:p w:rsidR="008A19AB" w:rsidRDefault="008A19AB">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8A19AB" w:rsidRDefault="008A19AB">
      <w:pPr>
        <w:pStyle w:val="ConsPlusNormal"/>
        <w:spacing w:before="220"/>
        <w:ind w:firstLine="540"/>
        <w:jc w:val="both"/>
      </w:pPr>
      <w:r>
        <w:t>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строках 020 - 080 ставятся прочерки.</w:t>
      </w:r>
    </w:p>
    <w:p w:rsidR="008A19AB" w:rsidRDefault="008A19AB">
      <w:pPr>
        <w:pStyle w:val="ConsPlusNormal"/>
        <w:spacing w:before="220"/>
        <w:ind w:firstLine="540"/>
        <w:jc w:val="both"/>
      </w:pPr>
      <w:r>
        <w:t>51.3. В графе 3 по строкам 020 - 030 отражаются сведения, указанные в строке 1 формы счета-фактуры, утвержденной постановлением Правительства Российской Федерации от 26 декабря 2011 г. N 1137 (далее - счет-фактура).</w:t>
      </w:r>
    </w:p>
    <w:p w:rsidR="008A19AB" w:rsidRDefault="008A19AB">
      <w:pPr>
        <w:pStyle w:val="ConsPlusNormal"/>
        <w:spacing w:before="220"/>
        <w:ind w:firstLine="540"/>
        <w:jc w:val="both"/>
      </w:pPr>
      <w:r>
        <w:t>51.4. В графе 3 по строке 040 - 050 отражаются сведения, указанные соответственно в строках 6б - 7 формы счета-фактуры.</w:t>
      </w:r>
    </w:p>
    <w:p w:rsidR="008A19AB" w:rsidRDefault="008A19AB">
      <w:pPr>
        <w:pStyle w:val="ConsPlusNormal"/>
        <w:spacing w:before="220"/>
        <w:ind w:firstLine="540"/>
        <w:jc w:val="both"/>
      </w:pPr>
      <w:r>
        <w:t>51.5. В графе 3 по строкам 060 - 080 отражаются данные, указанные соответственно в графах 5, 8 и 9 формы счета-фактуры.</w:t>
      </w: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right"/>
        <w:outlineLvl w:val="1"/>
      </w:pPr>
      <w:r>
        <w:t>Приложение N 1</w:t>
      </w:r>
    </w:p>
    <w:p w:rsidR="008A19AB" w:rsidRDefault="008A19AB">
      <w:pPr>
        <w:pStyle w:val="ConsPlusNormal"/>
        <w:jc w:val="right"/>
      </w:pPr>
      <w:r>
        <w:t>к Порядку заполнения</w:t>
      </w:r>
    </w:p>
    <w:p w:rsidR="008A19AB" w:rsidRDefault="008A19AB">
      <w:pPr>
        <w:pStyle w:val="ConsPlusNormal"/>
        <w:jc w:val="right"/>
      </w:pPr>
      <w:r>
        <w:t>налоговой декларации по налогу</w:t>
      </w:r>
    </w:p>
    <w:p w:rsidR="008A19AB" w:rsidRDefault="008A19AB">
      <w:pPr>
        <w:pStyle w:val="ConsPlusNormal"/>
        <w:jc w:val="right"/>
      </w:pPr>
      <w:r>
        <w:t>на добавленную стоимость,</w:t>
      </w:r>
    </w:p>
    <w:p w:rsidR="008A19AB" w:rsidRDefault="008A19AB">
      <w:pPr>
        <w:pStyle w:val="ConsPlusNormal"/>
        <w:jc w:val="right"/>
      </w:pPr>
      <w:r>
        <w:t>утвержденному приказом</w:t>
      </w:r>
    </w:p>
    <w:p w:rsidR="008A19AB" w:rsidRDefault="008A19AB">
      <w:pPr>
        <w:pStyle w:val="ConsPlusNormal"/>
        <w:jc w:val="right"/>
      </w:pPr>
      <w:r>
        <w:t>Федеральной налоговой службы</w:t>
      </w:r>
    </w:p>
    <w:p w:rsidR="008A19AB" w:rsidRDefault="008A19AB">
      <w:pPr>
        <w:pStyle w:val="ConsPlusNormal"/>
        <w:jc w:val="right"/>
      </w:pPr>
      <w:r>
        <w:lastRenderedPageBreak/>
        <w:t>от 29 октября 2014 г. N ММВ-7-3/558@</w:t>
      </w:r>
    </w:p>
    <w:p w:rsidR="008A19AB" w:rsidRDefault="008A19AB">
      <w:pPr>
        <w:pStyle w:val="ConsPlusNormal"/>
        <w:jc w:val="both"/>
      </w:pPr>
    </w:p>
    <w:p w:rsidR="008A19AB" w:rsidRDefault="008A19AB">
      <w:pPr>
        <w:pStyle w:val="ConsPlusTitle"/>
        <w:jc w:val="center"/>
      </w:pPr>
      <w:bookmarkStart w:id="3" w:name="P645"/>
      <w:bookmarkEnd w:id="3"/>
      <w:r>
        <w:t>КОДЫ ОПЕРАЦИЙ</w:t>
      </w:r>
    </w:p>
    <w:p w:rsidR="008A19AB" w:rsidRDefault="008A1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9AB">
        <w:trPr>
          <w:jc w:val="center"/>
        </w:trPr>
        <w:tc>
          <w:tcPr>
            <w:tcW w:w="9294" w:type="dxa"/>
            <w:tcBorders>
              <w:top w:val="nil"/>
              <w:left w:val="single" w:sz="24" w:space="0" w:color="CED3F1"/>
              <w:bottom w:val="nil"/>
              <w:right w:val="single" w:sz="24" w:space="0" w:color="F4F3F8"/>
            </w:tcBorders>
            <w:shd w:val="clear" w:color="auto" w:fill="F4F3F8"/>
          </w:tcPr>
          <w:p w:rsidR="008A19AB" w:rsidRDefault="008A19AB">
            <w:pPr>
              <w:pStyle w:val="ConsPlusNormal"/>
              <w:jc w:val="center"/>
            </w:pPr>
            <w:r>
              <w:rPr>
                <w:color w:val="392C69"/>
              </w:rPr>
              <w:t>Список изменяющих документов</w:t>
            </w:r>
          </w:p>
          <w:p w:rsidR="008A19AB" w:rsidRDefault="008A19AB">
            <w:pPr>
              <w:pStyle w:val="ConsPlusNormal"/>
              <w:jc w:val="center"/>
            </w:pPr>
            <w:r>
              <w:rPr>
                <w:color w:val="392C69"/>
              </w:rPr>
              <w:t>(в ред. Приказов ФНС России от 20.12.2016 N ММВ-7-3/696@,</w:t>
            </w:r>
          </w:p>
          <w:p w:rsidR="008A19AB" w:rsidRDefault="008A19AB">
            <w:pPr>
              <w:pStyle w:val="ConsPlusNormal"/>
              <w:jc w:val="center"/>
            </w:pPr>
            <w:r>
              <w:rPr>
                <w:color w:val="392C69"/>
              </w:rPr>
              <w:t>от 28.12.2018 N СА-7-3/853@, от 20.11.2019 N ММВ-7-3/579@,</w:t>
            </w:r>
          </w:p>
          <w:p w:rsidR="008A19AB" w:rsidRDefault="008A19AB">
            <w:pPr>
              <w:pStyle w:val="ConsPlusNormal"/>
              <w:jc w:val="center"/>
            </w:pPr>
            <w:r>
              <w:rPr>
                <w:color w:val="392C69"/>
              </w:rPr>
              <w:t>от 19.08.2020 N ЕД-7-3/591@)</w:t>
            </w:r>
          </w:p>
        </w:tc>
      </w:tr>
    </w:tbl>
    <w:p w:rsidR="008A19AB" w:rsidRDefault="008A19AB">
      <w:pPr>
        <w:pStyle w:val="ConsPlusNormal"/>
        <w:jc w:val="both"/>
      </w:pPr>
    </w:p>
    <w:p w:rsidR="008A19AB" w:rsidRDefault="008A19AB">
      <w:pPr>
        <w:sectPr w:rsidR="008A19AB" w:rsidSect="00AA18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6246"/>
        <w:gridCol w:w="2259"/>
      </w:tblGrid>
      <w:tr w:rsidR="008A19AB">
        <w:tc>
          <w:tcPr>
            <w:tcW w:w="1194" w:type="dxa"/>
          </w:tcPr>
          <w:p w:rsidR="008A19AB" w:rsidRDefault="008A19AB">
            <w:pPr>
              <w:pStyle w:val="ConsPlusNormal"/>
              <w:jc w:val="center"/>
            </w:pPr>
            <w:r>
              <w:lastRenderedPageBreak/>
              <w:t>Код</w:t>
            </w:r>
          </w:p>
        </w:tc>
        <w:tc>
          <w:tcPr>
            <w:tcW w:w="6246" w:type="dxa"/>
          </w:tcPr>
          <w:p w:rsidR="008A19AB" w:rsidRDefault="008A19AB">
            <w:pPr>
              <w:pStyle w:val="ConsPlusNormal"/>
              <w:jc w:val="center"/>
            </w:pPr>
            <w:r>
              <w:t>Наименование операции</w:t>
            </w:r>
          </w:p>
        </w:tc>
        <w:tc>
          <w:tcPr>
            <w:tcW w:w="2259" w:type="dxa"/>
          </w:tcPr>
          <w:p w:rsidR="008A19AB" w:rsidRDefault="008A19AB">
            <w:pPr>
              <w:pStyle w:val="ConsPlusNormal"/>
              <w:jc w:val="center"/>
            </w:pPr>
            <w:r>
              <w:t>Основание</w:t>
            </w:r>
          </w:p>
        </w:tc>
      </w:tr>
      <w:tr w:rsidR="008A19AB">
        <w:tc>
          <w:tcPr>
            <w:tcW w:w="1194" w:type="dxa"/>
          </w:tcPr>
          <w:p w:rsidR="008A19AB" w:rsidRDefault="008A19AB">
            <w:pPr>
              <w:pStyle w:val="ConsPlusNormal"/>
              <w:jc w:val="center"/>
            </w:pPr>
            <w:r>
              <w:t>1</w:t>
            </w:r>
          </w:p>
        </w:tc>
        <w:tc>
          <w:tcPr>
            <w:tcW w:w="6246" w:type="dxa"/>
          </w:tcPr>
          <w:p w:rsidR="008A19AB" w:rsidRDefault="008A19AB">
            <w:pPr>
              <w:pStyle w:val="ConsPlusNormal"/>
              <w:jc w:val="center"/>
            </w:pPr>
            <w:r>
              <w:t>2</w:t>
            </w:r>
          </w:p>
        </w:tc>
        <w:tc>
          <w:tcPr>
            <w:tcW w:w="2259" w:type="dxa"/>
          </w:tcPr>
          <w:p w:rsidR="008A19AB" w:rsidRDefault="008A19AB">
            <w:pPr>
              <w:pStyle w:val="ConsPlusNormal"/>
              <w:jc w:val="center"/>
            </w:pPr>
            <w:r>
              <w:t>3</w:t>
            </w:r>
          </w:p>
        </w:tc>
      </w:tr>
      <w:tr w:rsidR="008A19AB">
        <w:tc>
          <w:tcPr>
            <w:tcW w:w="1194" w:type="dxa"/>
          </w:tcPr>
          <w:p w:rsidR="008A19AB" w:rsidRDefault="008A19AB">
            <w:pPr>
              <w:pStyle w:val="ConsPlusNormal"/>
              <w:outlineLvl w:val="2"/>
            </w:pPr>
            <w:r>
              <w:t>1010800</w:t>
            </w:r>
          </w:p>
        </w:tc>
        <w:tc>
          <w:tcPr>
            <w:tcW w:w="6246" w:type="dxa"/>
          </w:tcPr>
          <w:p w:rsidR="008A19AB" w:rsidRDefault="008A19AB">
            <w:pPr>
              <w:pStyle w:val="ConsPlusNormal"/>
              <w:jc w:val="both"/>
            </w:pPr>
            <w:r>
              <w:t>Раздел I. Операции, не признаваемые объектом налогообложения</w:t>
            </w:r>
          </w:p>
        </w:tc>
        <w:tc>
          <w:tcPr>
            <w:tcW w:w="2259" w:type="dxa"/>
          </w:tcPr>
          <w:p w:rsidR="008A19AB" w:rsidRDefault="008A19AB">
            <w:pPr>
              <w:pStyle w:val="ConsPlusNormal"/>
            </w:pPr>
            <w:r>
              <w:t>Статья 146 Кодекса, пункт 2</w:t>
            </w:r>
          </w:p>
        </w:tc>
      </w:tr>
      <w:tr w:rsidR="008A19AB">
        <w:tc>
          <w:tcPr>
            <w:tcW w:w="1194" w:type="dxa"/>
          </w:tcPr>
          <w:p w:rsidR="008A19AB" w:rsidRDefault="008A19AB">
            <w:pPr>
              <w:pStyle w:val="ConsPlusNormal"/>
            </w:pPr>
            <w:r>
              <w:t>1010801</w:t>
            </w:r>
          </w:p>
        </w:tc>
        <w:tc>
          <w:tcPr>
            <w:tcW w:w="6246" w:type="dxa"/>
          </w:tcPr>
          <w:p w:rsidR="008A19AB" w:rsidRDefault="008A19AB">
            <w:pPr>
              <w:pStyle w:val="ConsPlusNormal"/>
              <w:jc w:val="both"/>
            </w:pPr>
            <w:r>
              <w:t>Операции, указанные в пункте 3 статьи 39 Кодекса</w:t>
            </w:r>
          </w:p>
        </w:tc>
        <w:tc>
          <w:tcPr>
            <w:tcW w:w="2259" w:type="dxa"/>
          </w:tcPr>
          <w:p w:rsidR="008A19AB" w:rsidRDefault="008A19AB">
            <w:pPr>
              <w:pStyle w:val="ConsPlusNormal"/>
            </w:pPr>
            <w:r>
              <w:t>Статья 146 Кодекса, пункт 2, подпункт 1</w:t>
            </w:r>
          </w:p>
        </w:tc>
      </w:tr>
      <w:tr w:rsidR="008A19AB">
        <w:tblPrEx>
          <w:tblBorders>
            <w:insideH w:val="nil"/>
          </w:tblBorders>
        </w:tblPrEx>
        <w:tc>
          <w:tcPr>
            <w:tcW w:w="1194" w:type="dxa"/>
            <w:tcBorders>
              <w:bottom w:val="nil"/>
            </w:tcBorders>
          </w:tcPr>
          <w:p w:rsidR="008A19AB" w:rsidRDefault="008A19AB">
            <w:pPr>
              <w:pStyle w:val="ConsPlusNormal"/>
            </w:pPr>
            <w:r>
              <w:t>1010802</w:t>
            </w:r>
          </w:p>
        </w:tc>
        <w:tc>
          <w:tcPr>
            <w:tcW w:w="6246" w:type="dxa"/>
            <w:tcBorders>
              <w:bottom w:val="nil"/>
            </w:tcBorders>
          </w:tcPr>
          <w:p w:rsidR="008A19AB" w:rsidRDefault="008A19AB">
            <w:pPr>
              <w:pStyle w:val="ConsPlusNormal"/>
              <w:jc w:val="both"/>
            </w:pPr>
            <w:r>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специализированным организациям, осуществляющим использование или эксплуатацию указанных объектов по их назначению), а также передача на безвозмездной основе объектов социально-культурного назначения в казну республики в составе Российской Федерации, казну края, области, города федерального значения, автономной области, автономного округа, в муниципальную казну соответствующего городского, сельского поселения или другого муниципального образования</w:t>
            </w:r>
          </w:p>
        </w:tc>
        <w:tc>
          <w:tcPr>
            <w:tcW w:w="2259" w:type="dxa"/>
            <w:tcBorders>
              <w:bottom w:val="nil"/>
            </w:tcBorders>
          </w:tcPr>
          <w:p w:rsidR="008A19AB" w:rsidRDefault="008A19AB">
            <w:pPr>
              <w:pStyle w:val="ConsPlusNormal"/>
            </w:pPr>
            <w:r>
              <w:t>Статья 146 Кодекса, пункт 2, подпункт 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c>
          <w:tcPr>
            <w:tcW w:w="1194" w:type="dxa"/>
          </w:tcPr>
          <w:p w:rsidR="008A19AB" w:rsidRDefault="008A19AB">
            <w:pPr>
              <w:pStyle w:val="ConsPlusNormal"/>
            </w:pPr>
            <w:r>
              <w:t>1010803</w:t>
            </w:r>
          </w:p>
        </w:tc>
        <w:tc>
          <w:tcPr>
            <w:tcW w:w="6246" w:type="dxa"/>
          </w:tcPr>
          <w:p w:rsidR="008A19AB" w:rsidRDefault="008A19AB">
            <w:pPr>
              <w:pStyle w:val="ConsPlusNormal"/>
              <w:jc w:val="both"/>
            </w:pPr>
            <w:r>
              <w:t>Передача имущества государственных и муниципальных предприятий, выкупаемого в порядке приватизации</w:t>
            </w:r>
          </w:p>
        </w:tc>
        <w:tc>
          <w:tcPr>
            <w:tcW w:w="2259" w:type="dxa"/>
          </w:tcPr>
          <w:p w:rsidR="008A19AB" w:rsidRDefault="008A19AB">
            <w:pPr>
              <w:pStyle w:val="ConsPlusNormal"/>
            </w:pPr>
            <w:r>
              <w:t>Статья 146 Кодекса, пункт 2, подпункт 3</w:t>
            </w:r>
          </w:p>
        </w:tc>
      </w:tr>
      <w:tr w:rsidR="008A19AB">
        <w:tc>
          <w:tcPr>
            <w:tcW w:w="1194" w:type="dxa"/>
          </w:tcPr>
          <w:p w:rsidR="008A19AB" w:rsidRDefault="008A19AB">
            <w:pPr>
              <w:pStyle w:val="ConsPlusNormal"/>
            </w:pPr>
            <w:r>
              <w:t>1010804</w:t>
            </w:r>
          </w:p>
        </w:tc>
        <w:tc>
          <w:tcPr>
            <w:tcW w:w="6246" w:type="dxa"/>
          </w:tcPr>
          <w:p w:rsidR="008A19AB" w:rsidRDefault="008A19AB">
            <w:pPr>
              <w:pStyle w:val="ConsPlusNormal"/>
              <w:jc w:val="both"/>
            </w:pPr>
            <w:r>
              <w:t xml:space="preserve">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w:t>
            </w:r>
            <w:r>
              <w:lastRenderedPageBreak/>
              <w:t>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tc>
        <w:tc>
          <w:tcPr>
            <w:tcW w:w="2259" w:type="dxa"/>
          </w:tcPr>
          <w:p w:rsidR="008A19AB" w:rsidRDefault="008A19AB">
            <w:pPr>
              <w:pStyle w:val="ConsPlusNormal"/>
            </w:pPr>
            <w:r>
              <w:lastRenderedPageBreak/>
              <w:t>Статья 146 Кодекса, пункт 2, подпункт 4</w:t>
            </w:r>
          </w:p>
        </w:tc>
      </w:tr>
      <w:tr w:rsidR="008A19AB">
        <w:tc>
          <w:tcPr>
            <w:tcW w:w="1194" w:type="dxa"/>
          </w:tcPr>
          <w:p w:rsidR="008A19AB" w:rsidRDefault="008A19AB">
            <w:pPr>
              <w:pStyle w:val="ConsPlusNormal"/>
            </w:pPr>
            <w:r>
              <w:t>1010805</w:t>
            </w:r>
          </w:p>
        </w:tc>
        <w:tc>
          <w:tcPr>
            <w:tcW w:w="6246" w:type="dxa"/>
          </w:tcPr>
          <w:p w:rsidR="008A19AB" w:rsidRDefault="008A19AB">
            <w:pPr>
              <w:pStyle w:val="ConsPlusNormal"/>
              <w:jc w:val="both"/>
            </w:pPr>
            <w: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59" w:type="dxa"/>
          </w:tcPr>
          <w:p w:rsidR="008A19AB" w:rsidRDefault="008A19AB">
            <w:pPr>
              <w:pStyle w:val="ConsPlusNormal"/>
            </w:pPr>
            <w:r>
              <w:t>Статья 146 Кодекса, пункт 2, подпункт 5</w:t>
            </w:r>
          </w:p>
        </w:tc>
      </w:tr>
      <w:tr w:rsidR="008A19AB">
        <w:tc>
          <w:tcPr>
            <w:tcW w:w="1194" w:type="dxa"/>
          </w:tcPr>
          <w:p w:rsidR="008A19AB" w:rsidRDefault="008A19AB">
            <w:pPr>
              <w:pStyle w:val="ConsPlusNormal"/>
            </w:pPr>
            <w:r>
              <w:t>1010806</w:t>
            </w:r>
          </w:p>
        </w:tc>
        <w:tc>
          <w:tcPr>
            <w:tcW w:w="6246" w:type="dxa"/>
          </w:tcPr>
          <w:p w:rsidR="008A19AB" w:rsidRDefault="008A19AB">
            <w:pPr>
              <w:pStyle w:val="ConsPlusNormal"/>
              <w:jc w:val="both"/>
            </w:pPr>
            <w:r>
              <w:t>Операции по реализации земельных участков (долей в них)</w:t>
            </w:r>
          </w:p>
        </w:tc>
        <w:tc>
          <w:tcPr>
            <w:tcW w:w="2259" w:type="dxa"/>
          </w:tcPr>
          <w:p w:rsidR="008A19AB" w:rsidRDefault="008A19AB">
            <w:pPr>
              <w:pStyle w:val="ConsPlusNormal"/>
            </w:pPr>
            <w:r>
              <w:t>Статья 146 Кодекса, пункт 2, подпункт 6</w:t>
            </w:r>
          </w:p>
        </w:tc>
      </w:tr>
      <w:tr w:rsidR="008A19AB">
        <w:tc>
          <w:tcPr>
            <w:tcW w:w="1194" w:type="dxa"/>
          </w:tcPr>
          <w:p w:rsidR="008A19AB" w:rsidRDefault="008A19AB">
            <w:pPr>
              <w:pStyle w:val="ConsPlusNormal"/>
            </w:pPr>
            <w:r>
              <w:t>1010807</w:t>
            </w:r>
          </w:p>
        </w:tc>
        <w:tc>
          <w:tcPr>
            <w:tcW w:w="6246" w:type="dxa"/>
          </w:tcPr>
          <w:p w:rsidR="008A19AB" w:rsidRDefault="008A19AB">
            <w:pPr>
              <w:pStyle w:val="ConsPlusNormal"/>
              <w:jc w:val="both"/>
            </w:pPr>
            <w:r>
              <w:t>Передача имущественных прав организации ее правопреемнику (правопреемникам)</w:t>
            </w:r>
          </w:p>
        </w:tc>
        <w:tc>
          <w:tcPr>
            <w:tcW w:w="2259" w:type="dxa"/>
          </w:tcPr>
          <w:p w:rsidR="008A19AB" w:rsidRDefault="008A19AB">
            <w:pPr>
              <w:pStyle w:val="ConsPlusNormal"/>
            </w:pPr>
            <w:r>
              <w:t>Статья 146 Кодекса, пункт 2, подпункт 7</w:t>
            </w:r>
          </w:p>
        </w:tc>
      </w:tr>
      <w:tr w:rsidR="008A19AB">
        <w:tc>
          <w:tcPr>
            <w:tcW w:w="1194" w:type="dxa"/>
          </w:tcPr>
          <w:p w:rsidR="008A19AB" w:rsidRDefault="008A19AB">
            <w:pPr>
              <w:pStyle w:val="ConsPlusNormal"/>
            </w:pPr>
            <w:r>
              <w:t>1010808</w:t>
            </w:r>
          </w:p>
        </w:tc>
        <w:tc>
          <w:tcPr>
            <w:tcW w:w="6246" w:type="dxa"/>
          </w:tcPr>
          <w:p w:rsidR="008A19AB" w:rsidRDefault="008A19AB">
            <w:pPr>
              <w:pStyle w:val="ConsPlusNormal"/>
              <w:jc w:val="both"/>
            </w:pPr>
            <w:r>
              <w:t>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
        </w:tc>
        <w:tc>
          <w:tcPr>
            <w:tcW w:w="2259" w:type="dxa"/>
          </w:tcPr>
          <w:p w:rsidR="008A19AB" w:rsidRDefault="008A19AB">
            <w:pPr>
              <w:pStyle w:val="ConsPlusNormal"/>
            </w:pPr>
            <w:r>
              <w:t>Статья 146 Кодекса, пункт 2, подпункт 8</w:t>
            </w:r>
          </w:p>
        </w:tc>
      </w:tr>
      <w:tr w:rsidR="008A19AB">
        <w:tblPrEx>
          <w:tblBorders>
            <w:insideH w:val="nil"/>
          </w:tblBorders>
        </w:tblPrEx>
        <w:tc>
          <w:tcPr>
            <w:tcW w:w="1194" w:type="dxa"/>
            <w:tcBorders>
              <w:bottom w:val="nil"/>
            </w:tcBorders>
          </w:tcPr>
          <w:p w:rsidR="008A19AB" w:rsidRDefault="008A19AB">
            <w:pPr>
              <w:pStyle w:val="ConsPlusNormal"/>
            </w:pPr>
            <w:r>
              <w:t>1010809</w:t>
            </w:r>
          </w:p>
        </w:tc>
        <w:tc>
          <w:tcPr>
            <w:tcW w:w="8505" w:type="dxa"/>
            <w:gridSpan w:val="2"/>
            <w:tcBorders>
              <w:bottom w:val="nil"/>
            </w:tcBorders>
          </w:tcPr>
          <w:p w:rsidR="008A19AB" w:rsidRDefault="008A19AB">
            <w:pPr>
              <w:pStyle w:val="ConsPlusNormal"/>
              <w:jc w:val="both"/>
            </w:pPr>
            <w:r>
              <w:t>Исключено. - Приказ ФНС России от 20.12.2016 N ММВ-7-3/696@</w:t>
            </w:r>
          </w:p>
        </w:tc>
      </w:tr>
      <w:tr w:rsidR="008A19AB">
        <w:tc>
          <w:tcPr>
            <w:tcW w:w="1194" w:type="dxa"/>
          </w:tcPr>
          <w:p w:rsidR="008A19AB" w:rsidRDefault="008A19AB">
            <w:pPr>
              <w:pStyle w:val="ConsPlusNormal"/>
            </w:pPr>
            <w:r>
              <w:t>1010810</w:t>
            </w:r>
          </w:p>
        </w:tc>
        <w:tc>
          <w:tcPr>
            <w:tcW w:w="6246" w:type="dxa"/>
          </w:tcPr>
          <w:p w:rsidR="008A19AB" w:rsidRDefault="008A19AB">
            <w:pPr>
              <w:pStyle w:val="ConsPlusNormal"/>
              <w:jc w:val="both"/>
            </w:pPr>
            <w:r>
              <w:t xml:space="preserve">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w:t>
            </w:r>
            <w:r>
              <w:lastRenderedPageBreak/>
              <w:t>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2259" w:type="dxa"/>
          </w:tcPr>
          <w:p w:rsidR="008A19AB" w:rsidRDefault="008A19AB">
            <w:pPr>
              <w:pStyle w:val="ConsPlusNormal"/>
            </w:pPr>
            <w:r>
              <w:lastRenderedPageBreak/>
              <w:t>Статья 146 Кодекса, пункт 2, подпункт 4.2</w:t>
            </w:r>
          </w:p>
        </w:tc>
      </w:tr>
      <w:tr w:rsidR="008A19AB">
        <w:tblPrEx>
          <w:tblBorders>
            <w:insideH w:val="nil"/>
          </w:tblBorders>
        </w:tblPrEx>
        <w:tc>
          <w:tcPr>
            <w:tcW w:w="1194" w:type="dxa"/>
            <w:tcBorders>
              <w:bottom w:val="nil"/>
            </w:tcBorders>
          </w:tcPr>
          <w:p w:rsidR="008A19AB" w:rsidRDefault="008A19AB">
            <w:pPr>
              <w:pStyle w:val="ConsPlusNormal"/>
            </w:pPr>
            <w:r>
              <w:t>1010811</w:t>
            </w:r>
          </w:p>
        </w:tc>
        <w:tc>
          <w:tcPr>
            <w:tcW w:w="6246" w:type="dxa"/>
            <w:tcBorders>
              <w:bottom w:val="nil"/>
            </w:tcBorders>
          </w:tcPr>
          <w:p w:rsidR="008A19AB" w:rsidRDefault="008A19AB">
            <w:pPr>
              <w:pStyle w:val="ConsPlusNormal"/>
              <w:jc w:val="both"/>
            </w:pPr>
            <w:r>
              <w:t>Реализация товаров, местом реализации которых не признается территория Российской Федерации</w:t>
            </w:r>
          </w:p>
        </w:tc>
        <w:tc>
          <w:tcPr>
            <w:tcW w:w="2259" w:type="dxa"/>
            <w:tcBorders>
              <w:bottom w:val="nil"/>
            </w:tcBorders>
          </w:tcPr>
          <w:p w:rsidR="008A19AB" w:rsidRDefault="008A19AB">
            <w:pPr>
              <w:pStyle w:val="ConsPlusNormal"/>
            </w:pPr>
            <w:r>
              <w:t>Статья 147 Кодекса, 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c>
          <w:tcPr>
            <w:tcW w:w="1194" w:type="dxa"/>
          </w:tcPr>
          <w:p w:rsidR="008A19AB" w:rsidRDefault="008A19AB">
            <w:pPr>
              <w:pStyle w:val="ConsPlusNormal"/>
            </w:pPr>
            <w:r>
              <w:t>1010812</w:t>
            </w:r>
          </w:p>
        </w:tc>
        <w:tc>
          <w:tcPr>
            <w:tcW w:w="6246" w:type="dxa"/>
          </w:tcPr>
          <w:p w:rsidR="008A19AB" w:rsidRDefault="008A19AB">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Pr>
          <w:p w:rsidR="008A19AB" w:rsidRDefault="008A19AB">
            <w:pPr>
              <w:pStyle w:val="ConsPlusNormal"/>
            </w:pPr>
            <w:r>
              <w:t>Статья 148 Кодекса</w:t>
            </w:r>
          </w:p>
        </w:tc>
      </w:tr>
      <w:tr w:rsidR="008A19AB">
        <w:tc>
          <w:tcPr>
            <w:tcW w:w="1194" w:type="dxa"/>
          </w:tcPr>
          <w:p w:rsidR="008A19AB" w:rsidRDefault="008A19AB">
            <w:pPr>
              <w:pStyle w:val="ConsPlusNormal"/>
            </w:pPr>
            <w:r>
              <w:t>1010813</w:t>
            </w:r>
          </w:p>
        </w:tc>
        <w:tc>
          <w:tcPr>
            <w:tcW w:w="6246" w:type="dxa"/>
          </w:tcPr>
          <w:p w:rsidR="008A19AB" w:rsidRDefault="008A19AB">
            <w:pPr>
              <w:pStyle w:val="ConsPlusNormal"/>
              <w:jc w:val="both"/>
            </w:pPr>
            <w:r>
              <w:t>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8A19AB" w:rsidRDefault="008A19AB">
            <w:pPr>
              <w:pStyle w:val="ConsPlusNormal"/>
            </w:pPr>
            <w:r>
              <w:t>Статья 146 Кодекса, пункт 2, подпункт 10</w:t>
            </w:r>
          </w:p>
        </w:tc>
      </w:tr>
      <w:tr w:rsidR="008A19AB">
        <w:tc>
          <w:tcPr>
            <w:tcW w:w="1194" w:type="dxa"/>
          </w:tcPr>
          <w:p w:rsidR="008A19AB" w:rsidRDefault="008A19AB">
            <w:pPr>
              <w:pStyle w:val="ConsPlusNormal"/>
            </w:pPr>
            <w:r>
              <w:t>1010814</w:t>
            </w:r>
          </w:p>
        </w:tc>
        <w:tc>
          <w:tcPr>
            <w:tcW w:w="6246" w:type="dxa"/>
          </w:tcPr>
          <w:p w:rsidR="008A19AB" w:rsidRDefault="008A19AB">
            <w:pPr>
              <w:pStyle w:val="ConsPlusNormal"/>
              <w:jc w:val="both"/>
            </w:pPr>
            <w:r>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59" w:type="dxa"/>
          </w:tcPr>
          <w:p w:rsidR="008A19AB" w:rsidRDefault="008A19AB">
            <w:pPr>
              <w:pStyle w:val="ConsPlusNormal"/>
            </w:pPr>
            <w:r>
              <w:t>Статья 146 Кодекса, пункт 2, подпункт 11</w:t>
            </w:r>
          </w:p>
        </w:tc>
      </w:tr>
      <w:tr w:rsidR="008A19AB">
        <w:tblPrEx>
          <w:tblBorders>
            <w:insideH w:val="nil"/>
          </w:tblBorders>
        </w:tblPrEx>
        <w:tc>
          <w:tcPr>
            <w:tcW w:w="1194" w:type="dxa"/>
            <w:tcBorders>
              <w:bottom w:val="nil"/>
            </w:tcBorders>
          </w:tcPr>
          <w:p w:rsidR="008A19AB" w:rsidRDefault="008A19AB">
            <w:pPr>
              <w:pStyle w:val="ConsPlusNormal"/>
            </w:pPr>
            <w:r>
              <w:t>1010815</w:t>
            </w:r>
          </w:p>
        </w:tc>
        <w:tc>
          <w:tcPr>
            <w:tcW w:w="6246" w:type="dxa"/>
            <w:tcBorders>
              <w:bottom w:val="nil"/>
            </w:tcBorders>
          </w:tcPr>
          <w:p w:rsidR="008A19AB" w:rsidRDefault="008A19AB">
            <w:pPr>
              <w:pStyle w:val="ConsPlusNormal"/>
              <w:jc w:val="both"/>
            </w:pPr>
            <w:r>
              <w:t xml:space="preserve">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w:t>
            </w:r>
            <w:r>
              <w:lastRenderedPageBreak/>
              <w:t>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законом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(ч. 1), ст. 3615; 2018, N 28, ст. 4149)</w:t>
            </w:r>
          </w:p>
        </w:tc>
        <w:tc>
          <w:tcPr>
            <w:tcW w:w="2259" w:type="dxa"/>
            <w:tcBorders>
              <w:bottom w:val="nil"/>
            </w:tcBorders>
          </w:tcPr>
          <w:p w:rsidR="008A19AB" w:rsidRDefault="008A19AB">
            <w:pPr>
              <w:pStyle w:val="ConsPlusNormal"/>
            </w:pPr>
            <w:r>
              <w:lastRenderedPageBreak/>
              <w:t>Статья 146 Кодекса, пункт 2,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1010822</w:t>
            </w:r>
          </w:p>
        </w:tc>
        <w:tc>
          <w:tcPr>
            <w:tcW w:w="6246" w:type="dxa"/>
          </w:tcPr>
          <w:p w:rsidR="008A19AB" w:rsidRDefault="008A19AB">
            <w:pPr>
              <w:pStyle w:val="ConsPlusNormal"/>
              <w:jc w:val="both"/>
            </w:pPr>
            <w:r>
              <w:t>Реализация автономной некоммерческой организацией, созданной в соответствии с Федеральным законом от 2 апреля 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 2014, 6 июня), имущества и имущественных прав и оказание этой организацией услуг по представлению интересов вкладчиков</w:t>
            </w:r>
          </w:p>
        </w:tc>
        <w:tc>
          <w:tcPr>
            <w:tcW w:w="2259" w:type="dxa"/>
          </w:tcPr>
          <w:p w:rsidR="008A19AB" w:rsidRDefault="008A19AB">
            <w:pPr>
              <w:pStyle w:val="ConsPlusNormal"/>
            </w:pPr>
            <w:r>
              <w:t>Статья 146 Кодекса, пункт 2, подпункт 14</w:t>
            </w:r>
          </w:p>
        </w:tc>
      </w:tr>
      <w:tr w:rsidR="008A19AB">
        <w:tc>
          <w:tcPr>
            <w:tcW w:w="1194" w:type="dxa"/>
          </w:tcPr>
          <w:p w:rsidR="008A19AB" w:rsidRDefault="008A19AB">
            <w:pPr>
              <w:pStyle w:val="ConsPlusNormal"/>
            </w:pPr>
            <w:r>
              <w:t>1010816</w:t>
            </w:r>
          </w:p>
        </w:tc>
        <w:tc>
          <w:tcPr>
            <w:tcW w:w="6246" w:type="dxa"/>
          </w:tcPr>
          <w:p w:rsidR="008A19AB" w:rsidRDefault="008A19AB">
            <w:pPr>
              <w:pStyle w:val="ConsPlusNormal"/>
              <w:jc w:val="both"/>
            </w:pPr>
            <w:r>
              <w:t xml:space="preserve">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w:t>
            </w:r>
            <w:r>
              <w:lastRenderedPageBreak/>
              <w:t>соответствующего бюджета бюджетной системы Российской Федерации</w:t>
            </w:r>
          </w:p>
        </w:tc>
        <w:tc>
          <w:tcPr>
            <w:tcW w:w="2259" w:type="dxa"/>
          </w:tcPr>
          <w:p w:rsidR="008A19AB" w:rsidRDefault="008A19AB">
            <w:pPr>
              <w:pStyle w:val="ConsPlusNormal"/>
            </w:pPr>
            <w:r>
              <w:lastRenderedPageBreak/>
              <w:t>Статья 146 Кодекса, пункт 2, подпункт 4.1</w:t>
            </w:r>
          </w:p>
        </w:tc>
      </w:tr>
      <w:tr w:rsidR="008A19AB">
        <w:tc>
          <w:tcPr>
            <w:tcW w:w="1194" w:type="dxa"/>
          </w:tcPr>
          <w:p w:rsidR="008A19AB" w:rsidRDefault="008A19AB">
            <w:pPr>
              <w:pStyle w:val="ConsPlusNormal"/>
            </w:pPr>
            <w:r>
              <w:t>1010817</w:t>
            </w:r>
          </w:p>
        </w:tc>
        <w:tc>
          <w:tcPr>
            <w:tcW w:w="6246" w:type="dxa"/>
          </w:tcPr>
          <w:p w:rsidR="008A19AB" w:rsidRDefault="008A19AB">
            <w:pPr>
              <w:pStyle w:val="ConsPlusNormal"/>
              <w:jc w:val="both"/>
            </w:pPr>
            <w:r>
              <w:t>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w:t>
            </w:r>
          </w:p>
        </w:tc>
        <w:tc>
          <w:tcPr>
            <w:tcW w:w="2259" w:type="dxa"/>
          </w:tcPr>
          <w:p w:rsidR="008A19AB" w:rsidRDefault="008A19AB">
            <w:pPr>
              <w:pStyle w:val="ConsPlusNormal"/>
            </w:pPr>
            <w:r>
              <w:t>Статья 146 Кодекса, пункт 2, подпункт 8.1</w:t>
            </w:r>
          </w:p>
        </w:tc>
      </w:tr>
      <w:tr w:rsidR="008A19AB">
        <w:tblPrEx>
          <w:tblBorders>
            <w:insideH w:val="nil"/>
          </w:tblBorders>
        </w:tblPrEx>
        <w:tc>
          <w:tcPr>
            <w:tcW w:w="1194" w:type="dxa"/>
            <w:tcBorders>
              <w:bottom w:val="nil"/>
            </w:tcBorders>
          </w:tcPr>
          <w:p w:rsidR="008A19AB" w:rsidRDefault="008A19AB">
            <w:pPr>
              <w:pStyle w:val="ConsPlusNormal"/>
            </w:pPr>
            <w:r>
              <w:t>1010818 - 1010819</w:t>
            </w:r>
          </w:p>
        </w:tc>
        <w:tc>
          <w:tcPr>
            <w:tcW w:w="8505" w:type="dxa"/>
            <w:gridSpan w:val="2"/>
            <w:tcBorders>
              <w:bottom w:val="nil"/>
            </w:tcBorders>
          </w:tcPr>
          <w:p w:rsidR="008A19AB" w:rsidRDefault="008A19AB">
            <w:pPr>
              <w:pStyle w:val="ConsPlusNormal"/>
              <w:jc w:val="both"/>
            </w:pPr>
            <w:r>
              <w:t>Исключены. - Приказ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1010820</w:t>
            </w:r>
          </w:p>
        </w:tc>
        <w:tc>
          <w:tcPr>
            <w:tcW w:w="6246" w:type="dxa"/>
            <w:tcBorders>
              <w:bottom w:val="nil"/>
            </w:tcBorders>
          </w:tcPr>
          <w:p w:rsidR="008A19AB" w:rsidRDefault="008A19AB">
            <w:pPr>
              <w:pStyle w:val="ConsPlusNormal"/>
              <w:jc w:val="both"/>
            </w:pPr>
            <w:r>
              <w:t xml:space="preserve">Операции, связанные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операции по реализации товаров (работ, услуг) и имущественных прав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определенными указанным Федеральным законом и являющимися российскими организациями, а также связанные с осуществлением мероприятий по подготовке и проведению в Российской Федерации чемпионата Европы по футболу UEFA 2020 года, предусмотренных указанным Федеральным законом, операции по реализации товаров (работ, услуг) и имущественных прав Российским футбольным союзом и локальной организационной структурой, коммерческими партнерами UEFA, поставщиками </w:t>
            </w:r>
            <w:r>
              <w:lastRenderedPageBreak/>
              <w:t>товаров (работ, услуг) UEFA и вещателями UEFA, определенными указанным Федеральным законом, в период по 31 декабря 2020 года включительно</w:t>
            </w:r>
          </w:p>
        </w:tc>
        <w:tc>
          <w:tcPr>
            <w:tcW w:w="2259" w:type="dxa"/>
            <w:tcBorders>
              <w:bottom w:val="nil"/>
            </w:tcBorders>
          </w:tcPr>
          <w:p w:rsidR="008A19AB" w:rsidRDefault="008A19AB">
            <w:pPr>
              <w:pStyle w:val="ConsPlusNormal"/>
            </w:pPr>
            <w:r>
              <w:lastRenderedPageBreak/>
              <w:t>Статья 146 Кодекса, пункт 2, подпункт 13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1010823</w:t>
            </w:r>
          </w:p>
        </w:tc>
        <w:tc>
          <w:tcPr>
            <w:tcW w:w="6246" w:type="dxa"/>
            <w:tcBorders>
              <w:bottom w:val="nil"/>
            </w:tcBorders>
          </w:tcPr>
          <w:p w:rsidR="008A19AB" w:rsidRDefault="008A19AB">
            <w:pPr>
              <w:pStyle w:val="ConsPlusNormal"/>
              <w:jc w:val="both"/>
            </w:pPr>
            <w:r>
              <w:t>Реализация имущества и (или) имущественных прав должников, признанных в соответствии с законодательством Российской Федерации несостоятельными (банкротами)</w:t>
            </w:r>
          </w:p>
        </w:tc>
        <w:tc>
          <w:tcPr>
            <w:tcW w:w="2259" w:type="dxa"/>
            <w:tcBorders>
              <w:bottom w:val="nil"/>
            </w:tcBorders>
          </w:tcPr>
          <w:p w:rsidR="008A19AB" w:rsidRDefault="008A19AB">
            <w:pPr>
              <w:pStyle w:val="ConsPlusNormal"/>
            </w:pPr>
            <w:r>
              <w:t>Статья 146 Кодекса, пункт 2, подпункт 15</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1010827</w:t>
            </w:r>
          </w:p>
        </w:tc>
        <w:tc>
          <w:tcPr>
            <w:tcW w:w="6246" w:type="dxa"/>
            <w:tcBorders>
              <w:bottom w:val="nil"/>
            </w:tcBorders>
          </w:tcPr>
          <w:p w:rsidR="008A19AB" w:rsidRDefault="008A19AB">
            <w:pPr>
              <w:pStyle w:val="ConsPlusNormal"/>
              <w:jc w:val="both"/>
            </w:pPr>
            <w:r>
              <w:t>Передача в собственность на безвозмездной основе образовательным и научным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Borders>
              <w:bottom w:val="nil"/>
            </w:tcBorders>
          </w:tcPr>
          <w:p w:rsidR="008A19AB" w:rsidRDefault="008A19AB">
            <w:pPr>
              <w:pStyle w:val="ConsPlusNormal"/>
            </w:pPr>
            <w:r>
              <w:t>Статья 146 Кодекса, пункт 2, подпункт 9.3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1010828</w:t>
            </w:r>
          </w:p>
        </w:tc>
        <w:tc>
          <w:tcPr>
            <w:tcW w:w="6246" w:type="dxa"/>
            <w:tcBorders>
              <w:bottom w:val="nil"/>
            </w:tcBorders>
          </w:tcPr>
          <w:p w:rsidR="008A19AB" w:rsidRDefault="008A19AB">
            <w:pPr>
              <w:pStyle w:val="ConsPlusNormal"/>
              <w:jc w:val="both"/>
            </w:pPr>
            <w:r>
              <w:t xml:space="preserve">Передача на безвозмездной основе органам государственной власти субъектов Российской Федерации и органам местного самоуправления имущества, в том числе объектов незавершенного строительства, акционерным обществом, которое создано в целях реализации соглашений о создании особых экономических зон и 100 процентов акций которого принадлежит Российской Федерации, и хозяйственными </w:t>
            </w:r>
            <w:r>
              <w:lastRenderedPageBreak/>
              <w:t>обществами, созданными с участием такого акционерного общества в указанных целях, являющимися управляющими компаниями особых экономических зон</w:t>
            </w:r>
          </w:p>
        </w:tc>
        <w:tc>
          <w:tcPr>
            <w:tcW w:w="2259" w:type="dxa"/>
            <w:tcBorders>
              <w:bottom w:val="nil"/>
            </w:tcBorders>
          </w:tcPr>
          <w:p w:rsidR="008A19AB" w:rsidRDefault="008A19AB">
            <w:pPr>
              <w:pStyle w:val="ConsPlusNormal"/>
            </w:pPr>
            <w:r>
              <w:lastRenderedPageBreak/>
              <w:t>Статья 146 Кодекса, пункт 2, подпункт 16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1010829</w:t>
            </w:r>
          </w:p>
        </w:tc>
        <w:tc>
          <w:tcPr>
            <w:tcW w:w="6246" w:type="dxa"/>
            <w:tcBorders>
              <w:bottom w:val="nil"/>
            </w:tcBorders>
          </w:tcPr>
          <w:p w:rsidR="008A19AB" w:rsidRDefault="008A19AB">
            <w:pPr>
              <w:pStyle w:val="ConsPlusNormal"/>
              <w:jc w:val="both"/>
            </w:pPr>
            <w:r>
              <w:t>Передача на безвозмездной основе в собственность некоммерческой организации, основными уставными целями которой являются популяризация и проведение чемпионата мира FIA "Формула-1", объекта недвижимого имущества для проведения шоссейно-кольцевых автомобильных гонок серии "Формула-1", а также одновременно с указанным объектом недвижимого имущества нематериальных активов и (или) необходимых для обеспечения функционирования указанного объекта недвижимого имущества объектов инфраструктуры, движимого имущества; в государственную или муниципальную собственность объекта недвижимого имущества, предназначенного для проведения спортивных мероприятий по конькобежному спорту, а также одновременно с указанным объектом недвижимого имущества необходимых для обеспечения функционирования указанного объекта недвижимого имущества объектов инфраструктуры, движимого имущества</w:t>
            </w:r>
          </w:p>
        </w:tc>
        <w:tc>
          <w:tcPr>
            <w:tcW w:w="2259" w:type="dxa"/>
            <w:tcBorders>
              <w:bottom w:val="nil"/>
            </w:tcBorders>
          </w:tcPr>
          <w:p w:rsidR="008A19AB" w:rsidRDefault="008A19AB">
            <w:pPr>
              <w:pStyle w:val="ConsPlusNormal"/>
            </w:pPr>
            <w:r>
              <w:t>Статья 146 Кодекса, пункт 2, подпункт 17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 в ред. Приказа ФНС</w:t>
            </w:r>
          </w:p>
          <w:p w:rsidR="008A19AB" w:rsidRDefault="008A19AB">
            <w:pPr>
              <w:pStyle w:val="ConsPlusNormal"/>
              <w:jc w:val="both"/>
            </w:pPr>
            <w:r>
              <w:t>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1010830</w:t>
            </w:r>
          </w:p>
        </w:tc>
        <w:tc>
          <w:tcPr>
            <w:tcW w:w="6246" w:type="dxa"/>
            <w:tcBorders>
              <w:bottom w:val="nil"/>
            </w:tcBorders>
          </w:tcPr>
          <w:p w:rsidR="008A19AB" w:rsidRDefault="008A19AB">
            <w:pPr>
              <w:pStyle w:val="ConsPlusNormal"/>
              <w:jc w:val="both"/>
            </w:pPr>
            <w:r>
              <w:t xml:space="preserve">Передача на безвозмездной основе органам государственной власти и (или) органам местного самоуправления результатов работ по созданию и (или) реконструкции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w:t>
            </w:r>
            <w:r>
              <w:lastRenderedPageBreak/>
              <w:t>переданных во временное владение и пользование налогоплательщику в соответствии с договорами аренды, а также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налогоплательщиком в течение срока действия договоров аренды, в случае заключения этим налогоплательщиком в отношении данных объектов концессионных соглашений в соответствии с частью 1 статьи 51 Федерального закона от 21 июля 2005 года N 115-ФЗ "О концессионных соглашениях" (Собрание законодательства Российской Федерации, 2005, N 30 (ч. 2), ст. 3126; 2018, N 32 (ч. 1), ст. 5105)</w:t>
            </w:r>
          </w:p>
        </w:tc>
        <w:tc>
          <w:tcPr>
            <w:tcW w:w="2259" w:type="dxa"/>
            <w:tcBorders>
              <w:bottom w:val="nil"/>
            </w:tcBorders>
          </w:tcPr>
          <w:p w:rsidR="008A19AB" w:rsidRDefault="008A19AB">
            <w:pPr>
              <w:pStyle w:val="ConsPlusNormal"/>
            </w:pPr>
            <w:r>
              <w:lastRenderedPageBreak/>
              <w:t>Статья 146 Кодекса, пункт 2, подпункт 18</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1010831</w:t>
            </w:r>
          </w:p>
        </w:tc>
        <w:tc>
          <w:tcPr>
            <w:tcW w:w="6246" w:type="dxa"/>
            <w:tcBorders>
              <w:bottom w:val="nil"/>
            </w:tcBorders>
            <w:vAlign w:val="bottom"/>
          </w:tcPr>
          <w:p w:rsidR="008A19AB" w:rsidRDefault="008A19AB">
            <w:pPr>
              <w:pStyle w:val="ConsPlusNormal"/>
              <w:jc w:val="both"/>
            </w:pPr>
            <w:r>
              <w:t>Передача на безвозмездной основе имущества,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tc>
        <w:tc>
          <w:tcPr>
            <w:tcW w:w="2259" w:type="dxa"/>
            <w:tcBorders>
              <w:bottom w:val="nil"/>
            </w:tcBorders>
          </w:tcPr>
          <w:p w:rsidR="008A19AB" w:rsidRDefault="008A19AB">
            <w:pPr>
              <w:pStyle w:val="ConsPlusNormal"/>
            </w:pPr>
            <w:r>
              <w:t>Статья 146</w:t>
            </w:r>
          </w:p>
          <w:p w:rsidR="008A19AB" w:rsidRDefault="008A19AB">
            <w:pPr>
              <w:pStyle w:val="ConsPlusNormal"/>
            </w:pPr>
            <w:r>
              <w:t>Кодекса, пункт 2, подпункт 5.1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1011450</w:t>
            </w:r>
          </w:p>
        </w:tc>
        <w:tc>
          <w:tcPr>
            <w:tcW w:w="6246" w:type="dxa"/>
            <w:tcBorders>
              <w:bottom w:val="nil"/>
            </w:tcBorders>
            <w:vAlign w:val="bottom"/>
          </w:tcPr>
          <w:p w:rsidR="008A19AB" w:rsidRDefault="008A19AB">
            <w:pPr>
              <w:pStyle w:val="ConsPlusNormal"/>
              <w:jc w:val="both"/>
            </w:pPr>
            <w:r>
              <w:t>Передача на безвозмездной основе в государственную казну Российской Федерации объектов недвижимого имущества</w:t>
            </w:r>
          </w:p>
        </w:tc>
        <w:tc>
          <w:tcPr>
            <w:tcW w:w="2259" w:type="dxa"/>
            <w:tcBorders>
              <w:bottom w:val="nil"/>
            </w:tcBorders>
            <w:vAlign w:val="bottom"/>
          </w:tcPr>
          <w:p w:rsidR="008A19AB" w:rsidRDefault="008A19AB">
            <w:pPr>
              <w:pStyle w:val="ConsPlusNormal"/>
            </w:pPr>
            <w:r>
              <w:t>Статья 146</w:t>
            </w:r>
          </w:p>
          <w:p w:rsidR="008A19AB" w:rsidRDefault="008A19AB">
            <w:pPr>
              <w:pStyle w:val="ConsPlusNormal"/>
            </w:pPr>
            <w:r>
              <w:t>Кодекса, пункт 2, подпункт 19</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1011451</w:t>
            </w:r>
          </w:p>
        </w:tc>
        <w:tc>
          <w:tcPr>
            <w:tcW w:w="6246" w:type="dxa"/>
            <w:tcBorders>
              <w:bottom w:val="nil"/>
            </w:tcBorders>
            <w:vAlign w:val="bottom"/>
          </w:tcPr>
          <w:p w:rsidR="008A19AB" w:rsidRDefault="008A19AB">
            <w:pPr>
              <w:pStyle w:val="ConsPlusNormal"/>
              <w:jc w:val="both"/>
            </w:pPr>
            <w:r>
              <w:t>Передача на безвозмездной основе имущества в собственность Российской Федерации для целей организации и (или) проведения научных исследований в Антарктике</w:t>
            </w:r>
          </w:p>
        </w:tc>
        <w:tc>
          <w:tcPr>
            <w:tcW w:w="2259" w:type="dxa"/>
            <w:tcBorders>
              <w:bottom w:val="nil"/>
            </w:tcBorders>
          </w:tcPr>
          <w:p w:rsidR="008A19AB" w:rsidRDefault="008A19AB">
            <w:pPr>
              <w:pStyle w:val="ConsPlusNormal"/>
            </w:pPr>
            <w:r>
              <w:t>Статья 146</w:t>
            </w:r>
          </w:p>
          <w:p w:rsidR="008A19AB" w:rsidRDefault="008A19AB">
            <w:pPr>
              <w:pStyle w:val="ConsPlusNormal"/>
            </w:pPr>
            <w:r>
              <w:t>Кодекса, пункт 2, подпункт 20</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1010821</w:t>
            </w:r>
          </w:p>
        </w:tc>
        <w:tc>
          <w:tcPr>
            <w:tcW w:w="6246" w:type="dxa"/>
            <w:tcBorders>
              <w:bottom w:val="nil"/>
            </w:tcBorders>
          </w:tcPr>
          <w:p w:rsidR="008A19AB" w:rsidRDefault="008A19AB">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Borders>
              <w:bottom w:val="nil"/>
            </w:tcBorders>
          </w:tcPr>
          <w:p w:rsidR="008A19AB" w:rsidRDefault="008A19AB">
            <w:pPr>
              <w:pStyle w:val="ConsPlusNormal"/>
            </w:pPr>
            <w:r>
              <w:t>Пункт 29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c>
          <w:tcPr>
            <w:tcW w:w="1194" w:type="dxa"/>
          </w:tcPr>
          <w:p w:rsidR="008A19AB" w:rsidRDefault="008A19AB">
            <w:pPr>
              <w:pStyle w:val="ConsPlusNormal"/>
              <w:outlineLvl w:val="2"/>
            </w:pPr>
            <w:r>
              <w:t>1010200</w:t>
            </w:r>
          </w:p>
        </w:tc>
        <w:tc>
          <w:tcPr>
            <w:tcW w:w="6246" w:type="dxa"/>
          </w:tcPr>
          <w:p w:rsidR="008A19AB" w:rsidRDefault="008A19AB">
            <w:pPr>
              <w:pStyle w:val="ConsPlusNormal"/>
              <w:jc w:val="both"/>
            </w:pPr>
            <w:r>
              <w:t>Раздел II. Операции, не подлежащие налогообложению (освобождаемые от налогообложения)</w:t>
            </w:r>
          </w:p>
        </w:tc>
        <w:tc>
          <w:tcPr>
            <w:tcW w:w="2259" w:type="dxa"/>
          </w:tcPr>
          <w:p w:rsidR="008A19AB" w:rsidRDefault="008A19AB">
            <w:pPr>
              <w:pStyle w:val="ConsPlusNormal"/>
            </w:pPr>
            <w:r>
              <w:t>Статья 149 Кодекса</w:t>
            </w:r>
          </w:p>
        </w:tc>
      </w:tr>
      <w:tr w:rsidR="008A19AB">
        <w:tc>
          <w:tcPr>
            <w:tcW w:w="1194" w:type="dxa"/>
          </w:tcPr>
          <w:p w:rsidR="008A19AB" w:rsidRDefault="008A19AB">
            <w:pPr>
              <w:pStyle w:val="ConsPlusNormal"/>
            </w:pPr>
            <w:r>
              <w:t>1010201</w:t>
            </w:r>
          </w:p>
        </w:tc>
        <w:tc>
          <w:tcPr>
            <w:tcW w:w="6246" w:type="dxa"/>
          </w:tcPr>
          <w:p w:rsidR="008A19AB" w:rsidRDefault="008A19AB">
            <w:pPr>
              <w:pStyle w:val="ConsPlusNormal"/>
              <w:jc w:val="both"/>
            </w:pPr>
            <w: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59" w:type="dxa"/>
          </w:tcPr>
          <w:p w:rsidR="008A19AB" w:rsidRDefault="008A19AB">
            <w:pPr>
              <w:pStyle w:val="ConsPlusNormal"/>
            </w:pPr>
            <w:r>
              <w:t>Статья 149 Кодекса, пункт 1</w:t>
            </w:r>
          </w:p>
        </w:tc>
      </w:tr>
      <w:tr w:rsidR="008A19AB">
        <w:tc>
          <w:tcPr>
            <w:tcW w:w="1194" w:type="dxa"/>
          </w:tcPr>
          <w:p w:rsidR="008A19AB" w:rsidRDefault="008A19AB">
            <w:pPr>
              <w:pStyle w:val="ConsPlusNormal"/>
            </w:pPr>
            <w:r>
              <w:t>1010202</w:t>
            </w:r>
          </w:p>
        </w:tc>
        <w:tc>
          <w:tcPr>
            <w:tcW w:w="6246" w:type="dxa"/>
          </w:tcPr>
          <w:p w:rsidR="008A19AB" w:rsidRDefault="008A19AB">
            <w:pPr>
              <w:pStyle w:val="ConsPlusNormal"/>
              <w:jc w:val="both"/>
            </w:pPr>
            <w:r>
              <w:t>Реализация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2014, N 30, ст. 4224), и за которые взимается плата за аккредитацию</w:t>
            </w:r>
          </w:p>
        </w:tc>
        <w:tc>
          <w:tcPr>
            <w:tcW w:w="2259" w:type="dxa"/>
          </w:tcPr>
          <w:p w:rsidR="008A19AB" w:rsidRDefault="008A19AB">
            <w:pPr>
              <w:pStyle w:val="ConsPlusNormal"/>
            </w:pPr>
            <w:r>
              <w:t>Статья 149 Кодекса, пункт 2, подпункт 17.1</w:t>
            </w:r>
          </w:p>
        </w:tc>
      </w:tr>
      <w:tr w:rsidR="008A19AB">
        <w:tc>
          <w:tcPr>
            <w:tcW w:w="1194" w:type="dxa"/>
          </w:tcPr>
          <w:p w:rsidR="008A19AB" w:rsidRDefault="008A19AB">
            <w:pPr>
              <w:pStyle w:val="ConsPlusNormal"/>
            </w:pPr>
            <w:r>
              <w:t>1010203</w:t>
            </w:r>
          </w:p>
        </w:tc>
        <w:tc>
          <w:tcPr>
            <w:tcW w:w="6246" w:type="dxa"/>
          </w:tcPr>
          <w:p w:rsidR="008A19AB" w:rsidRDefault="008A19AB">
            <w:pPr>
              <w:pStyle w:val="ConsPlusNormal"/>
              <w:jc w:val="both"/>
            </w:pPr>
            <w:r>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59" w:type="dxa"/>
          </w:tcPr>
          <w:p w:rsidR="008A19AB" w:rsidRDefault="008A19AB">
            <w:pPr>
              <w:pStyle w:val="ConsPlusNormal"/>
            </w:pPr>
            <w:r>
              <w:t>Статья 149 Кодекса, пункт 2, подпункт 17.2</w:t>
            </w:r>
          </w:p>
        </w:tc>
      </w:tr>
      <w:tr w:rsidR="008A19AB">
        <w:tc>
          <w:tcPr>
            <w:tcW w:w="1194" w:type="dxa"/>
          </w:tcPr>
          <w:p w:rsidR="008A19AB" w:rsidRDefault="008A19AB">
            <w:pPr>
              <w:pStyle w:val="ConsPlusNormal"/>
            </w:pPr>
            <w:r>
              <w:t>1010211</w:t>
            </w:r>
          </w:p>
        </w:tc>
        <w:tc>
          <w:tcPr>
            <w:tcW w:w="6246" w:type="dxa"/>
          </w:tcPr>
          <w:p w:rsidR="008A19AB" w:rsidRDefault="008A19AB">
            <w:pPr>
              <w:pStyle w:val="ConsPlusNormal"/>
              <w:jc w:val="both"/>
            </w:pPr>
            <w:r>
              <w:t xml:space="preserve">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w:t>
            </w:r>
            <w:r>
              <w:lastRenderedPageBreak/>
              <w:t>услуг, финансируемых из бюджета)</w:t>
            </w:r>
          </w:p>
        </w:tc>
        <w:tc>
          <w:tcPr>
            <w:tcW w:w="2259" w:type="dxa"/>
          </w:tcPr>
          <w:p w:rsidR="008A19AB" w:rsidRDefault="008A19AB">
            <w:pPr>
              <w:pStyle w:val="ConsPlusNormal"/>
            </w:pPr>
            <w:r>
              <w:lastRenderedPageBreak/>
              <w:t>Статья 149 Кодекса, пункт 2, подпункт 2</w:t>
            </w:r>
          </w:p>
        </w:tc>
      </w:tr>
      <w:tr w:rsidR="008A19AB">
        <w:tc>
          <w:tcPr>
            <w:tcW w:w="1194" w:type="dxa"/>
          </w:tcPr>
          <w:p w:rsidR="008A19AB" w:rsidRDefault="008A19AB">
            <w:pPr>
              <w:pStyle w:val="ConsPlusNormal"/>
            </w:pPr>
            <w:r>
              <w:t>1010221</w:t>
            </w:r>
          </w:p>
        </w:tc>
        <w:tc>
          <w:tcPr>
            <w:tcW w:w="6246" w:type="dxa"/>
          </w:tcPr>
          <w:p w:rsidR="008A19AB" w:rsidRDefault="008A19AB">
            <w:pPr>
              <w:pStyle w:val="ConsPlusNormal"/>
              <w:jc w:val="both"/>
            </w:pPr>
            <w:r>
              <w:t>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tc>
        <w:tc>
          <w:tcPr>
            <w:tcW w:w="2259" w:type="dxa"/>
          </w:tcPr>
          <w:p w:rsidR="008A19AB" w:rsidRDefault="008A19AB">
            <w:pPr>
              <w:pStyle w:val="ConsPlusNormal"/>
            </w:pPr>
            <w:r>
              <w:t>Статья 149 Кодекса, пункт 2, подпункт 3</w:t>
            </w:r>
          </w:p>
        </w:tc>
      </w:tr>
      <w:tr w:rsidR="008A19AB">
        <w:tc>
          <w:tcPr>
            <w:tcW w:w="1194" w:type="dxa"/>
          </w:tcPr>
          <w:p w:rsidR="008A19AB" w:rsidRDefault="008A19AB">
            <w:pPr>
              <w:pStyle w:val="ConsPlusNormal"/>
            </w:pPr>
            <w:r>
              <w:t>1010225</w:t>
            </w:r>
          </w:p>
        </w:tc>
        <w:tc>
          <w:tcPr>
            <w:tcW w:w="6246" w:type="dxa"/>
          </w:tcPr>
          <w:p w:rsidR="008A19AB" w:rsidRDefault="008A19AB">
            <w:pPr>
              <w:pStyle w:val="ConsPlusNormal"/>
              <w:jc w:val="both"/>
            </w:pPr>
            <w:r>
              <w:t>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p>
        </w:tc>
        <w:tc>
          <w:tcPr>
            <w:tcW w:w="2259" w:type="dxa"/>
          </w:tcPr>
          <w:p w:rsidR="008A19AB" w:rsidRDefault="008A19AB">
            <w:pPr>
              <w:pStyle w:val="ConsPlusNormal"/>
            </w:pPr>
            <w:r>
              <w:t>Статья 149 Кодекса, пункт 3, подпункт 34</w:t>
            </w:r>
          </w:p>
        </w:tc>
      </w:tr>
      <w:tr w:rsidR="008A19AB">
        <w:tc>
          <w:tcPr>
            <w:tcW w:w="1194" w:type="dxa"/>
          </w:tcPr>
          <w:p w:rsidR="008A19AB" w:rsidRDefault="008A19AB">
            <w:pPr>
              <w:pStyle w:val="ConsPlusNormal"/>
            </w:pPr>
            <w:r>
              <w:t>1010226</w:t>
            </w:r>
          </w:p>
        </w:tc>
        <w:tc>
          <w:tcPr>
            <w:tcW w:w="6246" w:type="dxa"/>
          </w:tcPr>
          <w:p w:rsidR="008A19AB" w:rsidRDefault="008A19AB">
            <w:pPr>
              <w:pStyle w:val="ConsPlusNormal"/>
              <w:jc w:val="both"/>
            </w:pPr>
            <w:r>
              <w:t>Реализация услуг по организации и проведению азартных игр</w:t>
            </w:r>
          </w:p>
        </w:tc>
        <w:tc>
          <w:tcPr>
            <w:tcW w:w="2259" w:type="dxa"/>
          </w:tcPr>
          <w:p w:rsidR="008A19AB" w:rsidRDefault="008A19AB">
            <w:pPr>
              <w:pStyle w:val="ConsPlusNormal"/>
            </w:pPr>
            <w:r>
              <w:t>Статья 149 Кодекса, пункт 2, подпункт 28</w:t>
            </w:r>
          </w:p>
        </w:tc>
      </w:tr>
      <w:tr w:rsidR="008A19AB">
        <w:tc>
          <w:tcPr>
            <w:tcW w:w="1194" w:type="dxa"/>
          </w:tcPr>
          <w:p w:rsidR="008A19AB" w:rsidRDefault="008A19AB">
            <w:pPr>
              <w:pStyle w:val="ConsPlusNormal"/>
            </w:pPr>
            <w:r>
              <w:t>1010227</w:t>
            </w:r>
          </w:p>
        </w:tc>
        <w:tc>
          <w:tcPr>
            <w:tcW w:w="6246" w:type="dxa"/>
          </w:tcPr>
          <w:p w:rsidR="008A19AB" w:rsidRDefault="008A19AB">
            <w:pPr>
              <w:pStyle w:val="ConsPlusNormal"/>
              <w:jc w:val="both"/>
            </w:pPr>
            <w:r>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59" w:type="dxa"/>
          </w:tcPr>
          <w:p w:rsidR="008A19AB" w:rsidRDefault="008A19AB">
            <w:pPr>
              <w:pStyle w:val="ConsPlusNormal"/>
            </w:pPr>
            <w:r>
              <w:t>Статья 149 Кодекса, пункт 2, подпункт 29</w:t>
            </w:r>
          </w:p>
        </w:tc>
      </w:tr>
      <w:tr w:rsidR="008A19AB">
        <w:tc>
          <w:tcPr>
            <w:tcW w:w="1194" w:type="dxa"/>
          </w:tcPr>
          <w:p w:rsidR="008A19AB" w:rsidRDefault="008A19AB">
            <w:pPr>
              <w:pStyle w:val="ConsPlusNormal"/>
            </w:pPr>
            <w:r>
              <w:t>1010228</w:t>
            </w:r>
          </w:p>
        </w:tc>
        <w:tc>
          <w:tcPr>
            <w:tcW w:w="6246" w:type="dxa"/>
          </w:tcPr>
          <w:p w:rsidR="008A19AB" w:rsidRDefault="008A19AB">
            <w:pPr>
              <w:pStyle w:val="ConsPlusNormal"/>
              <w:jc w:val="both"/>
            </w:pPr>
            <w:r>
              <w:t>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подпункту 12 пункта 2 статьи 149 Кодекса</w:t>
            </w:r>
          </w:p>
        </w:tc>
        <w:tc>
          <w:tcPr>
            <w:tcW w:w="2259" w:type="dxa"/>
          </w:tcPr>
          <w:p w:rsidR="008A19AB" w:rsidRDefault="008A19AB">
            <w:pPr>
              <w:pStyle w:val="ConsPlusNormal"/>
            </w:pPr>
            <w:r>
              <w:t>Статья 149 Кодекса, пункт 2, подпункт 30</w:t>
            </w:r>
          </w:p>
        </w:tc>
      </w:tr>
      <w:tr w:rsidR="008A19AB">
        <w:tblPrEx>
          <w:tblBorders>
            <w:insideH w:val="nil"/>
          </w:tblBorders>
        </w:tblPrEx>
        <w:tc>
          <w:tcPr>
            <w:tcW w:w="1194" w:type="dxa"/>
            <w:tcBorders>
              <w:bottom w:val="nil"/>
            </w:tcBorders>
          </w:tcPr>
          <w:p w:rsidR="008A19AB" w:rsidRDefault="008A19AB">
            <w:pPr>
              <w:pStyle w:val="ConsPlusNormal"/>
            </w:pPr>
            <w:r>
              <w:t>1010229</w:t>
            </w:r>
          </w:p>
        </w:tc>
        <w:tc>
          <w:tcPr>
            <w:tcW w:w="6246" w:type="dxa"/>
            <w:tcBorders>
              <w:bottom w:val="nil"/>
            </w:tcBorders>
          </w:tcPr>
          <w:p w:rsidR="008A19AB" w:rsidRDefault="008A19AB">
            <w:pPr>
              <w:pStyle w:val="ConsPlusNormal"/>
              <w:jc w:val="both"/>
            </w:pPr>
            <w:r>
              <w:t>Операции, осуществляемые в рамках клиринговой деятельности:</w:t>
            </w:r>
          </w:p>
          <w:p w:rsidR="008A19AB" w:rsidRDefault="008A19AB">
            <w:pPr>
              <w:pStyle w:val="ConsPlusNormal"/>
              <w:jc w:val="both"/>
            </w:pPr>
            <w:r>
              <w:t xml:space="preserve">передача (возврат) имущества, предназначенного для </w:t>
            </w:r>
            <w:r>
              <w:lastRenderedPageBreak/>
              <w:t>коллективного клирингового обеспечения и (или) индивидуального клирингового обеспечения, а также передача (возврат) имущества в имущественный пул клиринговой организации (из имущественного пула клиринговой организации);</w:t>
            </w:r>
          </w:p>
          <w:p w:rsidR="008A19AB" w:rsidRDefault="008A19AB">
            <w:pPr>
              <w:pStyle w:val="ConsPlusNormal"/>
              <w:jc w:val="both"/>
            </w:pPr>
            <w:r>
              <w:t>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 N 7-ФЗ "О клиринге и клиринговой деятельности" (Собрание законодательства Российской Федерации, 2011, N 7, ст. 904, 2016, N 1, ст. 47)</w:t>
            </w:r>
          </w:p>
        </w:tc>
        <w:tc>
          <w:tcPr>
            <w:tcW w:w="2259" w:type="dxa"/>
            <w:tcBorders>
              <w:bottom w:val="nil"/>
            </w:tcBorders>
          </w:tcPr>
          <w:p w:rsidR="008A19AB" w:rsidRDefault="008A19AB">
            <w:pPr>
              <w:pStyle w:val="ConsPlusNormal"/>
            </w:pPr>
            <w:r>
              <w:lastRenderedPageBreak/>
              <w:t>Статья 149 Кодекса, пункт 3, подпункт 15.2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1010240</w:t>
            </w:r>
          </w:p>
        </w:tc>
        <w:tc>
          <w:tcPr>
            <w:tcW w:w="6246" w:type="dxa"/>
            <w:tcBorders>
              <w:bottom w:val="nil"/>
            </w:tcBorders>
          </w:tcPr>
          <w:p w:rsidR="008A19AB" w:rsidRDefault="008A19AB">
            <w:pPr>
              <w:pStyle w:val="ConsPlusNormal"/>
              <w:jc w:val="both"/>
            </w:pPr>
            <w:r>
              <w:t>Операции по выдаче поручительств (гарантий) налогоплательщиком, не являющимся банком</w:t>
            </w:r>
          </w:p>
        </w:tc>
        <w:tc>
          <w:tcPr>
            <w:tcW w:w="2259" w:type="dxa"/>
            <w:tcBorders>
              <w:bottom w:val="nil"/>
            </w:tcBorders>
          </w:tcPr>
          <w:p w:rsidR="008A19AB" w:rsidRDefault="008A19AB">
            <w:pPr>
              <w:pStyle w:val="ConsPlusNormal"/>
            </w:pPr>
            <w:r>
              <w:t>Статья 149 Кодекса, пункт 3, подпункт 15.3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c>
          <w:tcPr>
            <w:tcW w:w="1194" w:type="dxa"/>
          </w:tcPr>
          <w:p w:rsidR="008A19AB" w:rsidRDefault="008A19AB">
            <w:pPr>
              <w:pStyle w:val="ConsPlusNormal"/>
            </w:pPr>
            <w:r>
              <w:t>1010231</w:t>
            </w:r>
          </w:p>
        </w:tc>
        <w:tc>
          <w:tcPr>
            <w:tcW w:w="6246" w:type="dxa"/>
          </w:tcPr>
          <w:p w:rsidR="008A19AB" w:rsidRDefault="008A19AB">
            <w:pPr>
              <w:pStyle w:val="ConsPlusNormal"/>
              <w:jc w:val="both"/>
            </w:pPr>
            <w:r>
              <w:t>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tc>
        <w:tc>
          <w:tcPr>
            <w:tcW w:w="2259" w:type="dxa"/>
          </w:tcPr>
          <w:p w:rsidR="008A19AB" w:rsidRDefault="008A19AB">
            <w:pPr>
              <w:pStyle w:val="ConsPlusNormal"/>
            </w:pPr>
            <w:r>
              <w:t>Статья 149 Кодекса, пункт 2, подпункт 4</w:t>
            </w:r>
          </w:p>
        </w:tc>
      </w:tr>
      <w:tr w:rsidR="008A19AB">
        <w:tblPrEx>
          <w:tblBorders>
            <w:insideH w:val="nil"/>
          </w:tblBorders>
        </w:tblPrEx>
        <w:tc>
          <w:tcPr>
            <w:tcW w:w="1194" w:type="dxa"/>
            <w:tcBorders>
              <w:bottom w:val="nil"/>
            </w:tcBorders>
          </w:tcPr>
          <w:p w:rsidR="008A19AB" w:rsidRDefault="008A19AB">
            <w:pPr>
              <w:pStyle w:val="ConsPlusNormal"/>
            </w:pPr>
            <w:r>
              <w:t>1010232</w:t>
            </w:r>
          </w:p>
        </w:tc>
        <w:tc>
          <w:tcPr>
            <w:tcW w:w="6246" w:type="dxa"/>
            <w:tcBorders>
              <w:bottom w:val="nil"/>
            </w:tcBorders>
          </w:tcPr>
          <w:p w:rsidR="008A19AB" w:rsidRDefault="008A19AB">
            <w:pPr>
              <w:pStyle w:val="ConsPlusNormal"/>
              <w:jc w:val="both"/>
            </w:pPr>
            <w:r>
              <w:t xml:space="preserve">Реализация продуктов питания, непосредственно произведенных столовыми образовательных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w:t>
            </w:r>
            <w:r>
              <w:lastRenderedPageBreak/>
              <w:t>столовым или организациям</w:t>
            </w:r>
          </w:p>
        </w:tc>
        <w:tc>
          <w:tcPr>
            <w:tcW w:w="2259" w:type="dxa"/>
            <w:tcBorders>
              <w:bottom w:val="nil"/>
            </w:tcBorders>
          </w:tcPr>
          <w:p w:rsidR="008A19AB" w:rsidRDefault="008A19AB">
            <w:pPr>
              <w:pStyle w:val="ConsPlusNormal"/>
            </w:pPr>
            <w:r>
              <w:lastRenderedPageBreak/>
              <w:t>Статья 149 Кодекса, пункт 2, подпункт 5</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c>
          <w:tcPr>
            <w:tcW w:w="1194" w:type="dxa"/>
          </w:tcPr>
          <w:p w:rsidR="008A19AB" w:rsidRDefault="008A19AB">
            <w:pPr>
              <w:pStyle w:val="ConsPlusNormal"/>
            </w:pPr>
            <w:r>
              <w:t>1010234</w:t>
            </w:r>
          </w:p>
        </w:tc>
        <w:tc>
          <w:tcPr>
            <w:tcW w:w="6246" w:type="dxa"/>
          </w:tcPr>
          <w:p w:rsidR="008A19AB" w:rsidRDefault="008A19AB">
            <w:pPr>
              <w:pStyle w:val="ConsPlusNormal"/>
              <w:jc w:val="both"/>
            </w:pPr>
            <w:r>
              <w:t>Реализация услуг по сохранению, комплектованию и использованию архивов, оказываемых архивными учреждениями и организациями</w:t>
            </w:r>
          </w:p>
        </w:tc>
        <w:tc>
          <w:tcPr>
            <w:tcW w:w="2259" w:type="dxa"/>
          </w:tcPr>
          <w:p w:rsidR="008A19AB" w:rsidRDefault="008A19AB">
            <w:pPr>
              <w:pStyle w:val="ConsPlusNormal"/>
            </w:pPr>
            <w:r>
              <w:t>Статья 149 Кодекса, пункт 2, подпункт 6</w:t>
            </w:r>
          </w:p>
        </w:tc>
      </w:tr>
      <w:tr w:rsidR="008A19AB">
        <w:tblPrEx>
          <w:tblBorders>
            <w:insideH w:val="nil"/>
          </w:tblBorders>
        </w:tblPrEx>
        <w:tc>
          <w:tcPr>
            <w:tcW w:w="1194" w:type="dxa"/>
            <w:tcBorders>
              <w:bottom w:val="nil"/>
            </w:tcBorders>
          </w:tcPr>
          <w:p w:rsidR="008A19AB" w:rsidRDefault="008A19AB">
            <w:pPr>
              <w:pStyle w:val="ConsPlusNormal"/>
            </w:pPr>
            <w:r>
              <w:t>1010235</w:t>
            </w:r>
          </w:p>
        </w:tc>
        <w:tc>
          <w:tcPr>
            <w:tcW w:w="6246" w:type="dxa"/>
            <w:tcBorders>
              <w:bottom w:val="nil"/>
            </w:tcBorders>
          </w:tcPr>
          <w:p w:rsidR="008A19AB" w:rsidRDefault="008A19AB">
            <w:pPr>
              <w:pStyle w:val="ConsPlusNormal"/>
              <w:jc w:val="both"/>
            </w:pPr>
            <w:r>
              <w:t>Реализация услуг по перевозке пассажиров городским пассажирским транспортом общего пользования (за исключением такси, в том числе маршрутного, а также услуг по перевозке пассажиров железнодорожным транспортом в пригородном сообщении)</w:t>
            </w:r>
          </w:p>
        </w:tc>
        <w:tc>
          <w:tcPr>
            <w:tcW w:w="2259" w:type="dxa"/>
            <w:tcBorders>
              <w:bottom w:val="nil"/>
            </w:tcBorders>
          </w:tcPr>
          <w:p w:rsidR="008A19AB" w:rsidRDefault="008A19AB">
            <w:pPr>
              <w:pStyle w:val="ConsPlusNormal"/>
            </w:pPr>
            <w:r>
              <w:t>Статья 149 Кодекса, пункт 2, подпункт 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c>
          <w:tcPr>
            <w:tcW w:w="1194" w:type="dxa"/>
          </w:tcPr>
          <w:p w:rsidR="008A19AB" w:rsidRDefault="008A19AB">
            <w:pPr>
              <w:pStyle w:val="ConsPlusNormal"/>
            </w:pPr>
            <w:r>
              <w:t>1010237</w:t>
            </w:r>
          </w:p>
        </w:tc>
        <w:tc>
          <w:tcPr>
            <w:tcW w:w="6246" w:type="dxa"/>
          </w:tcPr>
          <w:p w:rsidR="008A19AB" w:rsidRDefault="008A19AB">
            <w:pPr>
              <w:pStyle w:val="ConsPlusNormal"/>
              <w:jc w:val="both"/>
            </w:pPr>
            <w:r>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59" w:type="dxa"/>
          </w:tcPr>
          <w:p w:rsidR="008A19AB" w:rsidRDefault="008A19AB">
            <w:pPr>
              <w:pStyle w:val="ConsPlusNormal"/>
            </w:pPr>
            <w:r>
              <w:t>Статья 149 Кодекса, пункт 2, подпункт 8</w:t>
            </w:r>
          </w:p>
        </w:tc>
      </w:tr>
      <w:tr w:rsidR="008A19AB">
        <w:tc>
          <w:tcPr>
            <w:tcW w:w="1194" w:type="dxa"/>
          </w:tcPr>
          <w:p w:rsidR="008A19AB" w:rsidRDefault="008A19AB">
            <w:pPr>
              <w:pStyle w:val="ConsPlusNormal"/>
            </w:pPr>
            <w:r>
              <w:t>1010238</w:t>
            </w:r>
          </w:p>
        </w:tc>
        <w:tc>
          <w:tcPr>
            <w:tcW w:w="6246" w:type="dxa"/>
          </w:tcPr>
          <w:p w:rsidR="008A19AB" w:rsidRDefault="008A19AB">
            <w:pPr>
              <w:pStyle w:val="ConsPlusNormal"/>
              <w:jc w:val="both"/>
            </w:pPr>
            <w:r>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59" w:type="dxa"/>
          </w:tcPr>
          <w:p w:rsidR="008A19AB" w:rsidRDefault="008A19AB">
            <w:pPr>
              <w:pStyle w:val="ConsPlusNormal"/>
            </w:pPr>
            <w:r>
              <w:t>Статья 149 Кодекса, пункт 2, подпункт 9</w:t>
            </w:r>
          </w:p>
        </w:tc>
      </w:tr>
      <w:tr w:rsidR="008A19AB">
        <w:tc>
          <w:tcPr>
            <w:tcW w:w="1194" w:type="dxa"/>
          </w:tcPr>
          <w:p w:rsidR="008A19AB" w:rsidRDefault="008A19AB">
            <w:pPr>
              <w:pStyle w:val="ConsPlusNormal"/>
            </w:pPr>
            <w:r>
              <w:t>1010239</w:t>
            </w:r>
          </w:p>
        </w:tc>
        <w:tc>
          <w:tcPr>
            <w:tcW w:w="6246" w:type="dxa"/>
          </w:tcPr>
          <w:p w:rsidR="008A19AB" w:rsidRDefault="008A19AB">
            <w:pPr>
              <w:pStyle w:val="ConsPlusNormal"/>
              <w:jc w:val="both"/>
            </w:pPr>
            <w:r>
              <w:t>Реализация услуг по предоставлению в пользование жилых помещений в жилищном фонде всех форм собственности</w:t>
            </w:r>
          </w:p>
        </w:tc>
        <w:tc>
          <w:tcPr>
            <w:tcW w:w="2259" w:type="dxa"/>
          </w:tcPr>
          <w:p w:rsidR="008A19AB" w:rsidRDefault="008A19AB">
            <w:pPr>
              <w:pStyle w:val="ConsPlusNormal"/>
            </w:pPr>
            <w:r>
              <w:t>Статья 149 Кодекса, пункт 2, подпункт 10</w:t>
            </w:r>
          </w:p>
        </w:tc>
      </w:tr>
      <w:tr w:rsidR="008A19AB">
        <w:tc>
          <w:tcPr>
            <w:tcW w:w="1194" w:type="dxa"/>
          </w:tcPr>
          <w:p w:rsidR="008A19AB" w:rsidRDefault="008A19AB">
            <w:pPr>
              <w:pStyle w:val="ConsPlusNormal"/>
            </w:pPr>
            <w:r>
              <w:t>1010241</w:t>
            </w:r>
          </w:p>
        </w:tc>
        <w:tc>
          <w:tcPr>
            <w:tcW w:w="6246" w:type="dxa"/>
          </w:tcPr>
          <w:p w:rsidR="008A19AB" w:rsidRDefault="008A19AB">
            <w:pPr>
              <w:pStyle w:val="ConsPlusNormal"/>
              <w:jc w:val="both"/>
            </w:pPr>
            <w:r>
              <w:t>Реализация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59" w:type="dxa"/>
          </w:tcPr>
          <w:p w:rsidR="008A19AB" w:rsidRDefault="008A19AB">
            <w:pPr>
              <w:pStyle w:val="ConsPlusNormal"/>
            </w:pPr>
            <w:r>
              <w:t>Статья 149 Кодекса, пункт 2, подпункт 12.1</w:t>
            </w:r>
          </w:p>
        </w:tc>
      </w:tr>
      <w:tr w:rsidR="008A19AB">
        <w:tc>
          <w:tcPr>
            <w:tcW w:w="1194" w:type="dxa"/>
          </w:tcPr>
          <w:p w:rsidR="008A19AB" w:rsidRDefault="008A19AB">
            <w:pPr>
              <w:pStyle w:val="ConsPlusNormal"/>
            </w:pPr>
            <w:r>
              <w:lastRenderedPageBreak/>
              <w:t>1010242</w:t>
            </w:r>
          </w:p>
        </w:tc>
        <w:tc>
          <w:tcPr>
            <w:tcW w:w="6246" w:type="dxa"/>
          </w:tcPr>
          <w:p w:rsidR="008A19AB" w:rsidRDefault="008A19AB">
            <w:pPr>
              <w:pStyle w:val="ConsPlusNormal"/>
              <w:jc w:val="both"/>
            </w:pPr>
            <w:r>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59" w:type="dxa"/>
          </w:tcPr>
          <w:p w:rsidR="008A19AB" w:rsidRDefault="008A19AB">
            <w:pPr>
              <w:pStyle w:val="ConsPlusNormal"/>
            </w:pPr>
            <w:r>
              <w:t>Статья 149 Кодекса, пункт 2, подпункт 11</w:t>
            </w:r>
          </w:p>
        </w:tc>
      </w:tr>
      <w:tr w:rsidR="008A19AB">
        <w:tblPrEx>
          <w:tblBorders>
            <w:insideH w:val="nil"/>
          </w:tblBorders>
        </w:tblPrEx>
        <w:tc>
          <w:tcPr>
            <w:tcW w:w="1194" w:type="dxa"/>
            <w:tcBorders>
              <w:bottom w:val="nil"/>
            </w:tcBorders>
          </w:tcPr>
          <w:p w:rsidR="008A19AB" w:rsidRDefault="008A19AB">
            <w:pPr>
              <w:pStyle w:val="ConsPlusNormal"/>
            </w:pPr>
            <w:r>
              <w:t>1010243</w:t>
            </w:r>
          </w:p>
        </w:tc>
        <w:tc>
          <w:tcPr>
            <w:tcW w:w="6246" w:type="dxa"/>
            <w:tcBorders>
              <w:bottom w:val="nil"/>
            </w:tcBorders>
          </w:tcPr>
          <w:p w:rsidR="008A19AB" w:rsidRDefault="008A19AB">
            <w:pPr>
              <w:pStyle w:val="ConsPlusNormal"/>
              <w:jc w:val="both"/>
            </w:pPr>
            <w:r>
              <w:t>Реализация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 за исключением базисного актива производных финансовых инструментов, подлежащего налогообложению налогом на добавленную стоимость</w:t>
            </w:r>
          </w:p>
        </w:tc>
        <w:tc>
          <w:tcPr>
            <w:tcW w:w="2259" w:type="dxa"/>
            <w:tcBorders>
              <w:bottom w:val="nil"/>
            </w:tcBorders>
          </w:tcPr>
          <w:p w:rsidR="008A19AB" w:rsidRDefault="008A19AB">
            <w:pPr>
              <w:pStyle w:val="ConsPlusNormal"/>
            </w:pPr>
            <w:r>
              <w:t>Статья 149 Кодекса, пункт 2,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1010244</w:t>
            </w:r>
          </w:p>
        </w:tc>
        <w:tc>
          <w:tcPr>
            <w:tcW w:w="8505" w:type="dxa"/>
            <w:gridSpan w:val="2"/>
            <w:tcBorders>
              <w:bottom w:val="nil"/>
            </w:tcBorders>
          </w:tcPr>
          <w:p w:rsidR="008A19AB" w:rsidRDefault="008A19AB">
            <w:pPr>
              <w:pStyle w:val="ConsPlusNormal"/>
              <w:jc w:val="both"/>
            </w:pPr>
            <w:r>
              <w:t>Исключено. - Приказ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1010245</w:t>
            </w:r>
          </w:p>
        </w:tc>
        <w:tc>
          <w:tcPr>
            <w:tcW w:w="6246" w:type="dxa"/>
            <w:tcBorders>
              <w:bottom w:val="nil"/>
            </w:tcBorders>
          </w:tcPr>
          <w:p w:rsidR="008A19AB" w:rsidRDefault="008A19AB">
            <w:pPr>
              <w:pStyle w:val="ConsPlusNormal"/>
              <w:jc w:val="both"/>
            </w:pPr>
            <w:r>
              <w:t>Реализация услуг в сфере образования, оказываемых организациями, осуществляющими образовательную деятельность, являющимися некоммерческими организациями, по реализации основных и (или) дополнительных образовательных программ, указанных в лицензии, за исключением консультационных услуг, а также услуг по сдаче в аренду помещений.</w:t>
            </w:r>
          </w:p>
          <w:p w:rsidR="008A19AB" w:rsidRDefault="008A19AB">
            <w:pPr>
              <w:pStyle w:val="ConsPlusNormal"/>
              <w:jc w:val="both"/>
            </w:pPr>
            <w:r>
              <w:t>Реализация организациями, осуществляющими образовательную деятельность, являющимися некоммерческими организациями, товаров (работ, услуг) как собственного производства, так и приобретенных на стороне подлежит налогообложению вне зависимости от того, направляется ли доход от этой реализации в данную организацию или на непосредственные нужды обеспечения развития, совершенствования образовательного процесса, если иное не предусмотрено Кодексом</w:t>
            </w:r>
          </w:p>
        </w:tc>
        <w:tc>
          <w:tcPr>
            <w:tcW w:w="2259" w:type="dxa"/>
            <w:tcBorders>
              <w:bottom w:val="nil"/>
            </w:tcBorders>
          </w:tcPr>
          <w:p w:rsidR="008A19AB" w:rsidRDefault="008A19AB">
            <w:pPr>
              <w:pStyle w:val="ConsPlusNormal"/>
            </w:pPr>
            <w:r>
              <w:t>Статья 149 Кодекса, пункт 2, подпункт 14</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1010290</w:t>
            </w:r>
          </w:p>
        </w:tc>
        <w:tc>
          <w:tcPr>
            <w:tcW w:w="6246" w:type="dxa"/>
            <w:tcBorders>
              <w:bottom w:val="nil"/>
            </w:tcBorders>
          </w:tcPr>
          <w:p w:rsidR="008A19AB" w:rsidRDefault="008A19AB">
            <w:pPr>
              <w:pStyle w:val="ConsPlusNormal"/>
              <w:jc w:val="both"/>
            </w:pPr>
            <w:r>
              <w:t xml:space="preserve">Реализация услуг, указанных в подпункте 12.2 пункта 2 статьи 149 </w:t>
            </w:r>
            <w:r>
              <w:lastRenderedPageBreak/>
              <w:t>Кодекса</w:t>
            </w:r>
          </w:p>
        </w:tc>
        <w:tc>
          <w:tcPr>
            <w:tcW w:w="2259" w:type="dxa"/>
            <w:tcBorders>
              <w:bottom w:val="nil"/>
            </w:tcBorders>
          </w:tcPr>
          <w:p w:rsidR="008A19AB" w:rsidRDefault="008A19AB">
            <w:pPr>
              <w:pStyle w:val="ConsPlusNormal"/>
            </w:pPr>
            <w:r>
              <w:lastRenderedPageBreak/>
              <w:t xml:space="preserve">Статья 149 Кодекса, </w:t>
            </w:r>
            <w:r>
              <w:lastRenderedPageBreak/>
              <w:t>пункт 2, подпункт 12.2</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20.12.2016 N ММВ-7-3/696@)</w:t>
            </w:r>
          </w:p>
        </w:tc>
      </w:tr>
      <w:tr w:rsidR="008A19AB">
        <w:tc>
          <w:tcPr>
            <w:tcW w:w="1194" w:type="dxa"/>
          </w:tcPr>
          <w:p w:rsidR="008A19AB" w:rsidRDefault="008A19AB">
            <w:pPr>
              <w:pStyle w:val="ConsPlusNormal"/>
            </w:pPr>
            <w:r>
              <w:t>1010246</w:t>
            </w:r>
          </w:p>
        </w:tc>
        <w:tc>
          <w:tcPr>
            <w:tcW w:w="6246" w:type="dxa"/>
          </w:tcPr>
          <w:p w:rsidR="008A19AB" w:rsidRDefault="008A19AB">
            <w:pPr>
              <w:pStyle w:val="ConsPlusNormal"/>
              <w:jc w:val="both"/>
            </w:pPr>
            <w:r>
              <w:t>Реализация работ (услуг) по сохранению объектов культурного наследия, указанных в подпункте 15 пункта 2 статьи 149 Кодекса</w:t>
            </w:r>
          </w:p>
        </w:tc>
        <w:tc>
          <w:tcPr>
            <w:tcW w:w="2259" w:type="dxa"/>
          </w:tcPr>
          <w:p w:rsidR="008A19AB" w:rsidRDefault="008A19AB">
            <w:pPr>
              <w:pStyle w:val="ConsPlusNormal"/>
            </w:pPr>
            <w:r>
              <w:t>Статья 149 Кодекса, пункт 2, подпункт 15</w:t>
            </w:r>
          </w:p>
        </w:tc>
      </w:tr>
      <w:tr w:rsidR="008A19AB">
        <w:tblPrEx>
          <w:tblBorders>
            <w:insideH w:val="nil"/>
          </w:tblBorders>
        </w:tblPrEx>
        <w:tc>
          <w:tcPr>
            <w:tcW w:w="1194" w:type="dxa"/>
            <w:tcBorders>
              <w:bottom w:val="nil"/>
            </w:tcBorders>
          </w:tcPr>
          <w:p w:rsidR="008A19AB" w:rsidRDefault="008A19AB">
            <w:pPr>
              <w:pStyle w:val="ConsPlusNormal"/>
            </w:pPr>
            <w:r>
              <w:t>1010247</w:t>
            </w:r>
          </w:p>
        </w:tc>
        <w:tc>
          <w:tcPr>
            <w:tcW w:w="8505" w:type="dxa"/>
            <w:gridSpan w:val="2"/>
            <w:tcBorders>
              <w:bottom w:val="nil"/>
            </w:tcBorders>
          </w:tcPr>
          <w:p w:rsidR="008A19AB" w:rsidRDefault="008A19AB">
            <w:pPr>
              <w:pStyle w:val="ConsPlusNormal"/>
              <w:jc w:val="both"/>
            </w:pPr>
            <w:r>
              <w:t>Исключено. - Приказ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1010204</w:t>
            </w:r>
          </w:p>
        </w:tc>
        <w:tc>
          <w:tcPr>
            <w:tcW w:w="6246" w:type="dxa"/>
            <w:tcBorders>
              <w:bottom w:val="nil"/>
            </w:tcBorders>
          </w:tcPr>
          <w:p w:rsidR="008A19AB" w:rsidRDefault="008A19AB">
            <w:pPr>
              <w:pStyle w:val="ConsPlusNormal"/>
              <w:jc w:val="both"/>
            </w:pPr>
            <w:r>
              <w:t>Реализация следующих медицинских товаров отечественного и зарубежного производства по перечню, утверждаемому Правительством Российской Федерации: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очков корригирующих (для коррекции зрения), линз для коррекции зрения, оправ для очков корригирующих (для коррекции зрения)</w:t>
            </w:r>
          </w:p>
        </w:tc>
        <w:tc>
          <w:tcPr>
            <w:tcW w:w="2259" w:type="dxa"/>
            <w:tcBorders>
              <w:bottom w:val="nil"/>
            </w:tcBorders>
          </w:tcPr>
          <w:p w:rsidR="008A19AB" w:rsidRDefault="008A19AB">
            <w:pPr>
              <w:pStyle w:val="ConsPlusNormal"/>
            </w:pPr>
            <w:r>
              <w:t>Статья 149 Кодекса, пункт 2,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c>
          <w:tcPr>
            <w:tcW w:w="1194" w:type="dxa"/>
          </w:tcPr>
          <w:p w:rsidR="008A19AB" w:rsidRDefault="008A19AB">
            <w:pPr>
              <w:pStyle w:val="ConsPlusNormal"/>
            </w:pPr>
            <w:r>
              <w:t>1010222</w:t>
            </w:r>
          </w:p>
        </w:tc>
        <w:tc>
          <w:tcPr>
            <w:tcW w:w="6246" w:type="dxa"/>
          </w:tcPr>
          <w:p w:rsidR="008A19AB" w:rsidRDefault="008A19AB">
            <w:pPr>
              <w:pStyle w:val="ConsPlusNormal"/>
              <w:jc w:val="both"/>
            </w:pPr>
            <w:r>
              <w:t>Реализация услуг участников договора инвестиционного товарищества - управляющих товарищей по ведению общих дел товарищей</w:t>
            </w:r>
          </w:p>
        </w:tc>
        <w:tc>
          <w:tcPr>
            <w:tcW w:w="2259" w:type="dxa"/>
          </w:tcPr>
          <w:p w:rsidR="008A19AB" w:rsidRDefault="008A19AB">
            <w:pPr>
              <w:pStyle w:val="ConsPlusNormal"/>
            </w:pPr>
            <w:r>
              <w:t>Статья 149 Кодекса, пункт 3, подпункт 33</w:t>
            </w:r>
          </w:p>
        </w:tc>
      </w:tr>
      <w:tr w:rsidR="008A19AB">
        <w:tc>
          <w:tcPr>
            <w:tcW w:w="1194" w:type="dxa"/>
          </w:tcPr>
          <w:p w:rsidR="008A19AB" w:rsidRDefault="008A19AB">
            <w:pPr>
              <w:pStyle w:val="ConsPlusNormal"/>
            </w:pPr>
            <w:r>
              <w:t>1010248</w:t>
            </w:r>
          </w:p>
        </w:tc>
        <w:tc>
          <w:tcPr>
            <w:tcW w:w="6246" w:type="dxa"/>
          </w:tcPr>
          <w:p w:rsidR="008A19AB" w:rsidRDefault="008A19AB">
            <w:pPr>
              <w:pStyle w:val="ConsPlusNormal"/>
              <w:jc w:val="both"/>
            </w:pPr>
            <w:r>
              <w:t xml:space="preserve">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w:t>
            </w:r>
            <w:r>
              <w:lastRenderedPageBreak/>
              <w:t>уволенных с военной службы, и членов их семей</w:t>
            </w:r>
          </w:p>
        </w:tc>
        <w:tc>
          <w:tcPr>
            <w:tcW w:w="2259" w:type="dxa"/>
          </w:tcPr>
          <w:p w:rsidR="008A19AB" w:rsidRDefault="008A19AB">
            <w:pPr>
              <w:pStyle w:val="ConsPlusNormal"/>
            </w:pPr>
            <w:r>
              <w:lastRenderedPageBreak/>
              <w:t>Статья 149 Кодекса, пункт 2, подпункт 16</w:t>
            </w:r>
          </w:p>
        </w:tc>
      </w:tr>
      <w:tr w:rsidR="008A19AB">
        <w:tblPrEx>
          <w:tblBorders>
            <w:insideH w:val="nil"/>
          </w:tblBorders>
        </w:tblPrEx>
        <w:tc>
          <w:tcPr>
            <w:tcW w:w="1194" w:type="dxa"/>
            <w:tcBorders>
              <w:bottom w:val="nil"/>
            </w:tcBorders>
          </w:tcPr>
          <w:p w:rsidR="008A19AB" w:rsidRDefault="008A19AB">
            <w:pPr>
              <w:pStyle w:val="ConsPlusNormal"/>
            </w:pPr>
            <w:r>
              <w:t>1010249</w:t>
            </w:r>
          </w:p>
        </w:tc>
        <w:tc>
          <w:tcPr>
            <w:tcW w:w="6246" w:type="dxa"/>
            <w:tcBorders>
              <w:bottom w:val="nil"/>
            </w:tcBorders>
          </w:tcPr>
          <w:p w:rsidR="008A19AB" w:rsidRDefault="008A19AB">
            <w:pPr>
              <w:pStyle w:val="ConsPlusNormal"/>
              <w:jc w:val="both"/>
            </w:pPr>
            <w:r>
              <w:t>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граждан,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8A19AB" w:rsidRDefault="008A19AB">
            <w:pPr>
              <w:pStyle w:val="ConsPlusNormal"/>
              <w:jc w:val="both"/>
            </w:pPr>
            <w:r>
              <w:t>Реализация услуг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8A19AB" w:rsidRDefault="008A19AB">
            <w:pPr>
              <w:pStyle w:val="ConsPlusNormal"/>
              <w:jc w:val="both"/>
            </w:pPr>
            <w:r>
              <w:t>Реализация 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8A19AB" w:rsidRDefault="008A19AB">
            <w:pPr>
              <w:pStyle w:val="ConsPlusNormal"/>
              <w:jc w:val="both"/>
            </w:pPr>
            <w:r>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8A19AB" w:rsidRDefault="008A19AB">
            <w:pPr>
              <w:pStyle w:val="ConsPlusNormal"/>
              <w:jc w:val="both"/>
            </w:pPr>
            <w:r>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8A19AB" w:rsidRDefault="008A19AB">
            <w:pPr>
              <w:pStyle w:val="ConsPlusNormal"/>
              <w:jc w:val="both"/>
            </w:pPr>
            <w:r>
              <w:t>Реализация услуг населению по организации и проведению физкультурных, физкультурно-оздоровительных и спортивных мероприятий.</w:t>
            </w:r>
          </w:p>
          <w:p w:rsidR="008A19AB" w:rsidRDefault="008A19AB">
            <w:pPr>
              <w:pStyle w:val="ConsPlusNormal"/>
              <w:jc w:val="both"/>
            </w:pPr>
            <w:r>
              <w:t xml:space="preserve">Реализация услуг по профессиональной подготовке, </w:t>
            </w:r>
            <w:r>
              <w:lastRenderedPageBreak/>
              <w:t>переподготовке и повышению квалификации, оказываемых по направлению органов службы занятости</w:t>
            </w:r>
          </w:p>
        </w:tc>
        <w:tc>
          <w:tcPr>
            <w:tcW w:w="2259" w:type="dxa"/>
            <w:tcBorders>
              <w:bottom w:val="nil"/>
            </w:tcBorders>
          </w:tcPr>
          <w:p w:rsidR="008A19AB" w:rsidRDefault="008A19AB">
            <w:pPr>
              <w:pStyle w:val="ConsPlusNormal"/>
            </w:pPr>
            <w:r>
              <w:lastRenderedPageBreak/>
              <w:t>Статья 149 Кодекса, пункт 2, подпункт 14.1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1010250</w:t>
            </w:r>
          </w:p>
        </w:tc>
        <w:tc>
          <w:tcPr>
            <w:tcW w:w="6246" w:type="dxa"/>
            <w:tcBorders>
              <w:bottom w:val="nil"/>
            </w:tcBorders>
          </w:tcPr>
          <w:p w:rsidR="008A19AB" w:rsidRDefault="008A19AB">
            <w:pPr>
              <w:pStyle w:val="ConsPlusNormal"/>
              <w:jc w:val="both"/>
            </w:pPr>
            <w:r>
              <w:t>Оказание услуг по страхованию, сострахованию и перестрахованию экспортных кредитов и инвестиций от предпринимательских и (или) политических рисков в соответствии с Федеральным законом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2019, N 18, ст. 2207)</w:t>
            </w:r>
          </w:p>
        </w:tc>
        <w:tc>
          <w:tcPr>
            <w:tcW w:w="2259" w:type="dxa"/>
            <w:tcBorders>
              <w:bottom w:val="nil"/>
            </w:tcBorders>
          </w:tcPr>
          <w:p w:rsidR="008A19AB" w:rsidRDefault="008A19AB">
            <w:pPr>
              <w:pStyle w:val="ConsPlusNormal"/>
            </w:pPr>
            <w:r>
              <w:t>Статья 149 Кодекса, пункт 3, подпункт 7.1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c>
          <w:tcPr>
            <w:tcW w:w="1194" w:type="dxa"/>
          </w:tcPr>
          <w:p w:rsidR="008A19AB" w:rsidRDefault="008A19AB">
            <w:pPr>
              <w:pStyle w:val="ConsPlusNormal"/>
            </w:pPr>
            <w:r>
              <w:t>1010251</w:t>
            </w:r>
          </w:p>
        </w:tc>
        <w:tc>
          <w:tcPr>
            <w:tcW w:w="6246" w:type="dxa"/>
          </w:tcPr>
          <w:p w:rsidR="008A19AB" w:rsidRDefault="008A19AB">
            <w:pPr>
              <w:pStyle w:val="ConsPlusNormal"/>
              <w:jc w:val="both"/>
            </w:pPr>
            <w:r>
              <w:t>Реализация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tc>
        <w:tc>
          <w:tcPr>
            <w:tcW w:w="2259" w:type="dxa"/>
          </w:tcPr>
          <w:p w:rsidR="008A19AB" w:rsidRDefault="008A19AB">
            <w:pPr>
              <w:pStyle w:val="ConsPlusNormal"/>
            </w:pPr>
            <w:r>
              <w:t>Статья 149 Кодекса, пункт 2, подпункт 17</w:t>
            </w:r>
          </w:p>
        </w:tc>
      </w:tr>
      <w:tr w:rsidR="008A19AB">
        <w:tc>
          <w:tcPr>
            <w:tcW w:w="1194" w:type="dxa"/>
          </w:tcPr>
          <w:p w:rsidR="008A19AB" w:rsidRDefault="008A19AB">
            <w:pPr>
              <w:pStyle w:val="ConsPlusNormal"/>
            </w:pPr>
            <w:r>
              <w:t>1010252</w:t>
            </w:r>
          </w:p>
        </w:tc>
        <w:tc>
          <w:tcPr>
            <w:tcW w:w="6246" w:type="dxa"/>
          </w:tcPr>
          <w:p w:rsidR="008A19AB" w:rsidRDefault="008A19AB">
            <w:pPr>
              <w:pStyle w:val="ConsPlusNormal"/>
              <w:jc w:val="both"/>
            </w:pPr>
            <w:r>
              <w:t>Реализация товаров, помещенных под таможенную процедуру магазина беспошлинной торговли</w:t>
            </w:r>
          </w:p>
        </w:tc>
        <w:tc>
          <w:tcPr>
            <w:tcW w:w="2259" w:type="dxa"/>
          </w:tcPr>
          <w:p w:rsidR="008A19AB" w:rsidRDefault="008A19AB">
            <w:pPr>
              <w:pStyle w:val="ConsPlusNormal"/>
            </w:pPr>
            <w:r>
              <w:t>Статья 149 Кодекса, пункт 2, подпункт 18</w:t>
            </w:r>
          </w:p>
        </w:tc>
      </w:tr>
      <w:tr w:rsidR="008A19AB">
        <w:tc>
          <w:tcPr>
            <w:tcW w:w="1194" w:type="dxa"/>
          </w:tcPr>
          <w:p w:rsidR="008A19AB" w:rsidRDefault="008A19AB">
            <w:pPr>
              <w:pStyle w:val="ConsPlusNormal"/>
            </w:pPr>
            <w:r>
              <w:t>1010253</w:t>
            </w:r>
          </w:p>
        </w:tc>
        <w:tc>
          <w:tcPr>
            <w:tcW w:w="6246" w:type="dxa"/>
          </w:tcPr>
          <w:p w:rsidR="008A19AB" w:rsidRDefault="008A19AB">
            <w:pPr>
              <w:pStyle w:val="ConsPlusNormal"/>
              <w:jc w:val="both"/>
            </w:pPr>
            <w:r>
              <w:t xml:space="preserve">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w:t>
            </w:r>
            <w:r>
              <w:lastRenderedPageBreak/>
              <w:t>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59" w:type="dxa"/>
          </w:tcPr>
          <w:p w:rsidR="008A19AB" w:rsidRDefault="008A19AB">
            <w:pPr>
              <w:pStyle w:val="ConsPlusNormal"/>
            </w:pPr>
            <w:r>
              <w:lastRenderedPageBreak/>
              <w:t>Статья 149 Кодекса, пункт 2, подпункт 19</w:t>
            </w:r>
          </w:p>
        </w:tc>
      </w:tr>
      <w:tr w:rsidR="008A19AB">
        <w:tblPrEx>
          <w:tblBorders>
            <w:insideH w:val="nil"/>
          </w:tblBorders>
        </w:tblPrEx>
        <w:tc>
          <w:tcPr>
            <w:tcW w:w="1194" w:type="dxa"/>
            <w:tcBorders>
              <w:bottom w:val="nil"/>
            </w:tcBorders>
          </w:tcPr>
          <w:p w:rsidR="008A19AB" w:rsidRDefault="008A19AB">
            <w:pPr>
              <w:pStyle w:val="ConsPlusNormal"/>
            </w:pPr>
            <w:r>
              <w:t>1010255</w:t>
            </w:r>
          </w:p>
        </w:tc>
        <w:tc>
          <w:tcPr>
            <w:tcW w:w="6246" w:type="dxa"/>
            <w:tcBorders>
              <w:bottom w:val="nil"/>
            </w:tcBorders>
          </w:tcPr>
          <w:p w:rsidR="008A19AB" w:rsidRDefault="008A19AB">
            <w:pPr>
              <w:pStyle w:val="ConsPlusNormal"/>
              <w:jc w:val="both"/>
            </w:pPr>
            <w:r>
              <w:t xml:space="preserve">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абзаце третьем настоящего подпункта; услуги по предоставлению музейных предметов, музейных коллекций, по </w:t>
            </w:r>
            <w:r>
              <w:lastRenderedPageBreak/>
              <w:t>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океанариумах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реализация программ на спектакли и концерты, каталогов и буклетов</w:t>
            </w:r>
          </w:p>
        </w:tc>
        <w:tc>
          <w:tcPr>
            <w:tcW w:w="2259" w:type="dxa"/>
            <w:tcBorders>
              <w:bottom w:val="nil"/>
            </w:tcBorders>
          </w:tcPr>
          <w:p w:rsidR="008A19AB" w:rsidRDefault="008A19AB">
            <w:pPr>
              <w:pStyle w:val="ConsPlusNormal"/>
            </w:pPr>
            <w:r>
              <w:lastRenderedPageBreak/>
              <w:t>Статья 149 Кодекса, пункт 2, подпункт 20</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1010260</w:t>
            </w:r>
          </w:p>
        </w:tc>
        <w:tc>
          <w:tcPr>
            <w:tcW w:w="6246" w:type="dxa"/>
          </w:tcPr>
          <w:p w:rsidR="008A19AB" w:rsidRDefault="008A19AB">
            <w:pPr>
              <w:pStyle w:val="ConsPlusNormal"/>
              <w:jc w:val="both"/>
            </w:pPr>
            <w:r>
              <w:t>Безвозмездное оказание услуг по производству и (или) распространению социальной рекламы в соответствии с законодательством Российской Федерации о рекламе</w:t>
            </w:r>
          </w:p>
        </w:tc>
        <w:tc>
          <w:tcPr>
            <w:tcW w:w="2259" w:type="dxa"/>
          </w:tcPr>
          <w:p w:rsidR="008A19AB" w:rsidRDefault="008A19AB">
            <w:pPr>
              <w:pStyle w:val="ConsPlusNormal"/>
            </w:pPr>
            <w:r>
              <w:t>Статья 149 Кодекса, пункт 3, подпункт 32</w:t>
            </w:r>
          </w:p>
        </w:tc>
      </w:tr>
      <w:tr w:rsidR="008A19AB">
        <w:tc>
          <w:tcPr>
            <w:tcW w:w="1194" w:type="dxa"/>
          </w:tcPr>
          <w:p w:rsidR="008A19AB" w:rsidRDefault="008A19AB">
            <w:pPr>
              <w:pStyle w:val="ConsPlusNormal"/>
            </w:pPr>
            <w:r>
              <w:t>1010263</w:t>
            </w:r>
          </w:p>
        </w:tc>
        <w:tc>
          <w:tcPr>
            <w:tcW w:w="6246" w:type="dxa"/>
          </w:tcPr>
          <w:p w:rsidR="008A19AB" w:rsidRDefault="008A19AB">
            <w:pPr>
              <w:pStyle w:val="ConsPlusNormal"/>
              <w:jc w:val="both"/>
            </w:pPr>
            <w:r>
              <w:t xml:space="preserve">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w:t>
            </w:r>
            <w:r>
              <w:lastRenderedPageBreak/>
              <w:t>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(Собрание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кодексом Российской Федерации</w:t>
            </w:r>
          </w:p>
        </w:tc>
        <w:tc>
          <w:tcPr>
            <w:tcW w:w="2259" w:type="dxa"/>
          </w:tcPr>
          <w:p w:rsidR="008A19AB" w:rsidRDefault="008A19AB">
            <w:pPr>
              <w:pStyle w:val="ConsPlusNormal"/>
            </w:pPr>
            <w:r>
              <w:lastRenderedPageBreak/>
              <w:t>Статья 149 Кодекса, пункт 3, подпункт 30</w:t>
            </w:r>
          </w:p>
        </w:tc>
      </w:tr>
      <w:tr w:rsidR="008A19AB">
        <w:tblPrEx>
          <w:tblBorders>
            <w:insideH w:val="nil"/>
          </w:tblBorders>
        </w:tblPrEx>
        <w:tc>
          <w:tcPr>
            <w:tcW w:w="1194" w:type="dxa"/>
            <w:tcBorders>
              <w:bottom w:val="nil"/>
            </w:tcBorders>
          </w:tcPr>
          <w:p w:rsidR="008A19AB" w:rsidRDefault="008A19AB">
            <w:pPr>
              <w:pStyle w:val="ConsPlusNormal"/>
            </w:pPr>
            <w:r>
              <w:t>1010262</w:t>
            </w:r>
          </w:p>
        </w:tc>
        <w:tc>
          <w:tcPr>
            <w:tcW w:w="6246" w:type="dxa"/>
            <w:tcBorders>
              <w:bottom w:val="nil"/>
            </w:tcBorders>
          </w:tcPr>
          <w:p w:rsidR="008A19AB" w:rsidRDefault="008A19AB">
            <w:pPr>
              <w:pStyle w:val="ConsPlusNormal"/>
              <w:jc w:val="both"/>
            </w:pPr>
            <w:r>
              <w:t>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 региональных операторов по обращению с твердыми коммунальными отходами</w:t>
            </w:r>
          </w:p>
        </w:tc>
        <w:tc>
          <w:tcPr>
            <w:tcW w:w="2259" w:type="dxa"/>
            <w:tcBorders>
              <w:bottom w:val="nil"/>
            </w:tcBorders>
          </w:tcPr>
          <w:p w:rsidR="008A19AB" w:rsidRDefault="008A19AB">
            <w:pPr>
              <w:pStyle w:val="ConsPlusNormal"/>
            </w:pPr>
            <w:r>
              <w:t>Статья 149 Кодекса, пункт 3, подпункт 29</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1010264</w:t>
            </w:r>
          </w:p>
        </w:tc>
        <w:tc>
          <w:tcPr>
            <w:tcW w:w="8505" w:type="dxa"/>
            <w:gridSpan w:val="2"/>
            <w:tcBorders>
              <w:bottom w:val="nil"/>
            </w:tcBorders>
          </w:tcPr>
          <w:p w:rsidR="008A19AB" w:rsidRDefault="008A19AB">
            <w:pPr>
              <w:pStyle w:val="ConsPlusNormal"/>
              <w:jc w:val="both"/>
            </w:pPr>
            <w:r>
              <w:t>Исключено. - Приказ ФНС России от 20.12.2016 N ММВ-7-3/696@</w:t>
            </w:r>
          </w:p>
        </w:tc>
      </w:tr>
      <w:tr w:rsidR="008A19AB">
        <w:tc>
          <w:tcPr>
            <w:tcW w:w="1194" w:type="dxa"/>
          </w:tcPr>
          <w:p w:rsidR="008A19AB" w:rsidRDefault="008A19AB">
            <w:pPr>
              <w:pStyle w:val="ConsPlusNormal"/>
            </w:pPr>
            <w:r>
              <w:t>1010266</w:t>
            </w:r>
          </w:p>
        </w:tc>
        <w:tc>
          <w:tcPr>
            <w:tcW w:w="6246" w:type="dxa"/>
          </w:tcPr>
          <w:p w:rsidR="008A19AB" w:rsidRDefault="008A19AB">
            <w:pPr>
              <w:pStyle w:val="ConsPlusNormal"/>
              <w:jc w:val="both"/>
            </w:pPr>
            <w:r>
              <w:t xml:space="preserve">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w:t>
            </w:r>
            <w:r>
              <w:lastRenderedPageBreak/>
              <w:t>получившей удостоверение национального фильма</w:t>
            </w:r>
          </w:p>
        </w:tc>
        <w:tc>
          <w:tcPr>
            <w:tcW w:w="2259" w:type="dxa"/>
          </w:tcPr>
          <w:p w:rsidR="008A19AB" w:rsidRDefault="008A19AB">
            <w:pPr>
              <w:pStyle w:val="ConsPlusNormal"/>
            </w:pPr>
            <w:r>
              <w:lastRenderedPageBreak/>
              <w:t>Статья 149 Кодекса, пункт 2, подпункт 21</w:t>
            </w:r>
          </w:p>
        </w:tc>
      </w:tr>
      <w:tr w:rsidR="008A19AB">
        <w:tblPrEx>
          <w:tblBorders>
            <w:insideH w:val="nil"/>
          </w:tblBorders>
        </w:tblPrEx>
        <w:tc>
          <w:tcPr>
            <w:tcW w:w="1194" w:type="dxa"/>
            <w:tcBorders>
              <w:bottom w:val="nil"/>
            </w:tcBorders>
          </w:tcPr>
          <w:p w:rsidR="008A19AB" w:rsidRDefault="008A19AB">
            <w:pPr>
              <w:pStyle w:val="ConsPlusNormal"/>
            </w:pPr>
            <w:r>
              <w:t>1010267</w:t>
            </w:r>
          </w:p>
        </w:tc>
        <w:tc>
          <w:tcPr>
            <w:tcW w:w="6246" w:type="dxa"/>
            <w:tcBorders>
              <w:bottom w:val="nil"/>
            </w:tcBorders>
          </w:tcPr>
          <w:p w:rsidR="008A19AB" w:rsidRDefault="008A19AB">
            <w:pPr>
              <w:pStyle w:val="ConsPlusNormal"/>
              <w:jc w:val="both"/>
            </w:pPr>
            <w:r>
              <w:t>Реализация услуг по аэронавигационному обслуживанию полетов воздушных судов</w:t>
            </w:r>
          </w:p>
        </w:tc>
        <w:tc>
          <w:tcPr>
            <w:tcW w:w="2259" w:type="dxa"/>
            <w:tcBorders>
              <w:bottom w:val="nil"/>
            </w:tcBorders>
          </w:tcPr>
          <w:p w:rsidR="008A19AB" w:rsidRDefault="008A19AB">
            <w:pPr>
              <w:pStyle w:val="ConsPlusNormal"/>
            </w:pPr>
            <w:r>
              <w:t>Статья 149 Кодекса, пункт 2, подпункт 22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28.12.2018 N СА-7-3/853@, от 19.08.2020</w:t>
            </w:r>
          </w:p>
          <w:p w:rsidR="008A19AB" w:rsidRDefault="008A19AB">
            <w:pPr>
              <w:pStyle w:val="ConsPlusNormal"/>
              <w:jc w:val="both"/>
            </w:pPr>
            <w:r>
              <w:t>N ЕД-7-3/591@)</w:t>
            </w:r>
          </w:p>
        </w:tc>
      </w:tr>
      <w:tr w:rsidR="008A19AB">
        <w:tc>
          <w:tcPr>
            <w:tcW w:w="1194" w:type="dxa"/>
          </w:tcPr>
          <w:p w:rsidR="008A19AB" w:rsidRDefault="008A19AB">
            <w:pPr>
              <w:pStyle w:val="ConsPlusNormal"/>
            </w:pPr>
            <w:r>
              <w:t>1010268</w:t>
            </w:r>
          </w:p>
        </w:tc>
        <w:tc>
          <w:tcPr>
            <w:tcW w:w="6246" w:type="dxa"/>
          </w:tcPr>
          <w:p w:rsidR="008A19AB" w:rsidRDefault="008A19AB">
            <w:pPr>
              <w:pStyle w:val="ConsPlusNormal"/>
              <w:jc w:val="both"/>
            </w:pPr>
            <w: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59" w:type="dxa"/>
          </w:tcPr>
          <w:p w:rsidR="008A19AB" w:rsidRDefault="008A19AB">
            <w:pPr>
              <w:pStyle w:val="ConsPlusNormal"/>
            </w:pPr>
            <w:r>
              <w:t>Статья 149 Кодекса, пункт 2, подпункт 23</w:t>
            </w:r>
          </w:p>
        </w:tc>
      </w:tr>
      <w:tr w:rsidR="008A19AB">
        <w:tc>
          <w:tcPr>
            <w:tcW w:w="1194" w:type="dxa"/>
          </w:tcPr>
          <w:p w:rsidR="008A19AB" w:rsidRDefault="008A19AB">
            <w:pPr>
              <w:pStyle w:val="ConsPlusNormal"/>
            </w:pPr>
            <w:r>
              <w:t>1010269</w:t>
            </w:r>
          </w:p>
        </w:tc>
        <w:tc>
          <w:tcPr>
            <w:tcW w:w="6246" w:type="dxa"/>
          </w:tcPr>
          <w:p w:rsidR="008A19AB" w:rsidRDefault="008A19AB">
            <w:pPr>
              <w:pStyle w:val="ConsPlusNormal"/>
              <w:jc w:val="both"/>
            </w:pPr>
            <w:r>
              <w:t>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статьи 149 Кодекса, услуги по оказанию протезно-ортопедической помощи</w:t>
            </w:r>
          </w:p>
        </w:tc>
        <w:tc>
          <w:tcPr>
            <w:tcW w:w="2259" w:type="dxa"/>
          </w:tcPr>
          <w:p w:rsidR="008A19AB" w:rsidRDefault="008A19AB">
            <w:pPr>
              <w:pStyle w:val="ConsPlusNormal"/>
            </w:pPr>
            <w:r>
              <w:t>Статья 149 Кодекса, пункт 2, подпункт 24</w:t>
            </w:r>
          </w:p>
        </w:tc>
      </w:tr>
      <w:tr w:rsidR="008A19AB">
        <w:tblPrEx>
          <w:tblBorders>
            <w:insideH w:val="nil"/>
          </w:tblBorders>
        </w:tblPrEx>
        <w:tc>
          <w:tcPr>
            <w:tcW w:w="1194" w:type="dxa"/>
            <w:tcBorders>
              <w:bottom w:val="nil"/>
            </w:tcBorders>
          </w:tcPr>
          <w:p w:rsidR="008A19AB" w:rsidRDefault="008A19AB">
            <w:pPr>
              <w:pStyle w:val="ConsPlusNormal"/>
            </w:pPr>
            <w:r>
              <w:t>1010274</w:t>
            </w:r>
          </w:p>
        </w:tc>
        <w:tc>
          <w:tcPr>
            <w:tcW w:w="8505" w:type="dxa"/>
            <w:gridSpan w:val="2"/>
            <w:tcBorders>
              <w:bottom w:val="nil"/>
            </w:tcBorders>
          </w:tcPr>
          <w:p w:rsidR="008A19AB" w:rsidRDefault="008A19AB">
            <w:pPr>
              <w:pStyle w:val="ConsPlusNormal"/>
              <w:jc w:val="both"/>
            </w:pPr>
            <w:r>
              <w:t>Исключено. - Приказ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1010256</w:t>
            </w:r>
          </w:p>
        </w:tc>
        <w:tc>
          <w:tcPr>
            <w:tcW w:w="6246" w:type="dxa"/>
            <w:tcBorders>
              <w:bottom w:val="nil"/>
            </w:tcBorders>
          </w:tcPr>
          <w:p w:rsidR="008A19AB" w:rsidRDefault="008A19AB">
            <w:pPr>
              <w:pStyle w:val="ConsPlusNormal"/>
              <w:jc w:val="both"/>
            </w:pPr>
            <w:r>
              <w:t>Реализация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w:t>
            </w:r>
          </w:p>
        </w:tc>
        <w:tc>
          <w:tcPr>
            <w:tcW w:w="2259" w:type="dxa"/>
            <w:tcBorders>
              <w:bottom w:val="nil"/>
            </w:tcBorders>
          </w:tcPr>
          <w:p w:rsidR="008A19AB" w:rsidRDefault="008A19AB">
            <w:pPr>
              <w:pStyle w:val="ConsPlusNormal"/>
            </w:pPr>
            <w:r>
              <w:t>Статья 149 Кодекса, пункт 2, подпункт 26</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1010230</w:t>
            </w:r>
          </w:p>
        </w:tc>
        <w:tc>
          <w:tcPr>
            <w:tcW w:w="8505" w:type="dxa"/>
            <w:gridSpan w:val="2"/>
            <w:tcBorders>
              <w:bottom w:val="nil"/>
            </w:tcBorders>
          </w:tcPr>
          <w:p w:rsidR="008A19AB" w:rsidRDefault="008A19AB">
            <w:pPr>
              <w:pStyle w:val="ConsPlusNormal"/>
              <w:jc w:val="both"/>
            </w:pPr>
            <w:r>
              <w:t>Исключено. - Приказ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1010236</w:t>
            </w:r>
          </w:p>
        </w:tc>
        <w:tc>
          <w:tcPr>
            <w:tcW w:w="6246" w:type="dxa"/>
            <w:tcBorders>
              <w:bottom w:val="nil"/>
            </w:tcBorders>
          </w:tcPr>
          <w:p w:rsidR="008A19AB" w:rsidRDefault="008A19AB">
            <w:pPr>
              <w:pStyle w:val="ConsPlusNormal"/>
              <w:jc w:val="both"/>
            </w:pPr>
            <w:r>
              <w:t>Оказание услуг по реализация иностранными лицами прав на проведение чемпионата мира FIA "Формула-1", включающих в себя право на популяризацию мероприятия и право называть мероприятие российского этапа указанного чемпионата "Чемпионат мира FIA "Формула-1"; оказание рекламных услуг, реализуемых организацией, которая приобрела права, указанные в абзаце втором данного подпункта, на территории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в городе Сочи</w:t>
            </w:r>
          </w:p>
        </w:tc>
        <w:tc>
          <w:tcPr>
            <w:tcW w:w="2259" w:type="dxa"/>
            <w:tcBorders>
              <w:bottom w:val="nil"/>
            </w:tcBorders>
          </w:tcPr>
          <w:p w:rsidR="008A19AB" w:rsidRDefault="008A19AB">
            <w:pPr>
              <w:pStyle w:val="ConsPlusNormal"/>
            </w:pPr>
            <w:r>
              <w:t>Статья 149 Кодекса, пункт 2, подпункт 32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c>
          <w:tcPr>
            <w:tcW w:w="1194" w:type="dxa"/>
          </w:tcPr>
          <w:p w:rsidR="008A19AB" w:rsidRDefault="008A19AB">
            <w:pPr>
              <w:pStyle w:val="ConsPlusNormal"/>
            </w:pPr>
            <w:r>
              <w:t>1010270</w:t>
            </w:r>
          </w:p>
        </w:tc>
        <w:tc>
          <w:tcPr>
            <w:tcW w:w="6246" w:type="dxa"/>
          </w:tcPr>
          <w:p w:rsidR="008A19AB" w:rsidRDefault="008A19AB">
            <w:pPr>
              <w:pStyle w:val="ConsPlusNormal"/>
              <w:jc w:val="both"/>
            </w:pPr>
            <w:r>
              <w:t>Реализация услуги застройщика на основании договора участия в долевом строительстве, заключенного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2004, 31 декабря; 2014, 25 июля) (за исключением услуг застройщика, оказываемых при строительстве объектов производственного назначения)</w:t>
            </w:r>
          </w:p>
        </w:tc>
        <w:tc>
          <w:tcPr>
            <w:tcW w:w="2259" w:type="dxa"/>
          </w:tcPr>
          <w:p w:rsidR="008A19AB" w:rsidRDefault="008A19AB">
            <w:pPr>
              <w:pStyle w:val="ConsPlusNormal"/>
            </w:pPr>
            <w:r>
              <w:t>Статья 149 Кодекса, пункт 3, подпункт 23.1</w:t>
            </w:r>
          </w:p>
        </w:tc>
      </w:tr>
      <w:tr w:rsidR="008A19AB">
        <w:tc>
          <w:tcPr>
            <w:tcW w:w="1194" w:type="dxa"/>
          </w:tcPr>
          <w:p w:rsidR="008A19AB" w:rsidRDefault="008A19AB">
            <w:pPr>
              <w:pStyle w:val="ConsPlusNormal"/>
            </w:pPr>
            <w:r>
              <w:t>1010271</w:t>
            </w:r>
          </w:p>
        </w:tc>
        <w:tc>
          <w:tcPr>
            <w:tcW w:w="6246" w:type="dxa"/>
          </w:tcPr>
          <w:p w:rsidR="008A19AB" w:rsidRDefault="008A19AB">
            <w:pPr>
              <w:pStyle w:val="ConsPlusNormal"/>
              <w:jc w:val="both"/>
            </w:pPr>
            <w:r>
              <w:t xml:space="preserve">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w:t>
            </w:r>
            <w:r>
              <w:lastRenderedPageBreak/>
              <w:t>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tc>
        <w:tc>
          <w:tcPr>
            <w:tcW w:w="2259" w:type="dxa"/>
          </w:tcPr>
          <w:p w:rsidR="008A19AB" w:rsidRDefault="008A19AB">
            <w:pPr>
              <w:pStyle w:val="ConsPlusNormal"/>
            </w:pPr>
            <w:r>
              <w:lastRenderedPageBreak/>
              <w:t>Статья 149 Кодекса, пункт 3, подпункт 1</w:t>
            </w:r>
          </w:p>
        </w:tc>
      </w:tr>
      <w:tr w:rsidR="008A19AB">
        <w:tblPrEx>
          <w:tblBorders>
            <w:insideH w:val="nil"/>
          </w:tblBorders>
        </w:tblPrEx>
        <w:tc>
          <w:tcPr>
            <w:tcW w:w="1194" w:type="dxa"/>
            <w:tcBorders>
              <w:bottom w:val="nil"/>
            </w:tcBorders>
          </w:tcPr>
          <w:p w:rsidR="008A19AB" w:rsidRDefault="008A19AB">
            <w:pPr>
              <w:pStyle w:val="ConsPlusNormal"/>
            </w:pPr>
            <w:r>
              <w:t>1010272</w:t>
            </w:r>
          </w:p>
        </w:tc>
        <w:tc>
          <w:tcPr>
            <w:tcW w:w="6246" w:type="dxa"/>
            <w:tcBorders>
              <w:bottom w:val="nil"/>
            </w:tcBorders>
          </w:tcPr>
          <w:p w:rsidR="008A19AB" w:rsidRDefault="008A19AB">
            <w:pPr>
              <w:pStyle w:val="ConsPlusNormal"/>
              <w:jc w:val="both"/>
            </w:pPr>
            <w:r>
              <w:t>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Кодекса), производимых и реализуемых:</w:t>
            </w:r>
          </w:p>
          <w:p w:rsidR="008A19AB" w:rsidRDefault="008A19AB">
            <w:pPr>
              <w:pStyle w:val="ConsPlusNormal"/>
              <w:jc w:val="both"/>
            </w:pPr>
            <w: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8A19AB" w:rsidRDefault="008A19AB">
            <w:pPr>
              <w:pStyle w:val="ConsPlusNormal"/>
              <w:jc w:val="both"/>
            </w:pPr>
            <w:r>
              <w:t>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8A19AB" w:rsidRDefault="008A19AB">
            <w:pPr>
              <w:pStyle w:val="ConsPlusNormal"/>
              <w:jc w:val="both"/>
            </w:pPr>
            <w:r>
              <w:t xml:space="preserve">учреждениями, единственными собственниками имущества которых являются указанные в абзаце втором подпункта 2 пункта 3 статьи 149 Кодекса общественные организации инвалидов, созданными для достижения образовательных, культурных, лечебно-оздоровительных, физкультурно-спортивных, научных, </w:t>
            </w:r>
            <w:r>
              <w:lastRenderedPageBreak/>
              <w:t>информационных и иных социальных целей, а также для оказания правовой и иной помощи инвалидам, детям-инвалидам и их родителям;</w:t>
            </w:r>
          </w:p>
          <w:p w:rsidR="008A19AB" w:rsidRDefault="008A19AB">
            <w:pPr>
              <w:pStyle w:val="ConsPlusNormal"/>
              <w:jc w:val="both"/>
            </w:pPr>
            <w: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8A19AB" w:rsidRDefault="008A19AB">
            <w:pPr>
              <w:pStyle w:val="ConsPlusNormal"/>
              <w:jc w:val="both"/>
            </w:pPr>
            <w: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59" w:type="dxa"/>
            <w:tcBorders>
              <w:bottom w:val="nil"/>
            </w:tcBorders>
          </w:tcPr>
          <w:p w:rsidR="008A19AB" w:rsidRDefault="008A19AB">
            <w:pPr>
              <w:pStyle w:val="ConsPlusNormal"/>
            </w:pPr>
            <w:r>
              <w:lastRenderedPageBreak/>
              <w:t>Статья 149 Кодекса, пункт 3, подпункт 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1010276</w:t>
            </w:r>
          </w:p>
        </w:tc>
        <w:tc>
          <w:tcPr>
            <w:tcW w:w="6246" w:type="dxa"/>
            <w:tcBorders>
              <w:bottom w:val="nil"/>
            </w:tcBorders>
          </w:tcPr>
          <w:p w:rsidR="008A19AB" w:rsidRDefault="008A19AB">
            <w:pPr>
              <w:pStyle w:val="ConsPlusNormal"/>
              <w:jc w:val="both"/>
            </w:pPr>
            <w:r>
              <w:t xml:space="preserve">Осуществление банками и банком развития - государственной корпорацией банковских операций (за исключением инкассации), в том числе: привлечение денежных средств 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переводов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 </w:t>
            </w:r>
            <w:r>
              <w:lastRenderedPageBreak/>
              <w:t>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 размещение указанных в абзаце восьмом данного подпункта привлеченных драгоценных металлов от своего имени и за свой счет; открытие и ведение банковских счетов физических и юридических лиц в драгоценных металлах, за исключением монет из драгоценных металлов;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tc>
        <w:tc>
          <w:tcPr>
            <w:tcW w:w="2259" w:type="dxa"/>
            <w:tcBorders>
              <w:bottom w:val="nil"/>
            </w:tcBorders>
          </w:tcPr>
          <w:p w:rsidR="008A19AB" w:rsidRDefault="008A19AB">
            <w:pPr>
              <w:pStyle w:val="ConsPlusNormal"/>
            </w:pPr>
            <w:r>
              <w:lastRenderedPageBreak/>
              <w:t>Статья 149 Кодекса, пункт 3, подпункт 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28.12.2018 N СА-7-3/853@, от 19.08.2020</w:t>
            </w:r>
          </w:p>
          <w:p w:rsidR="008A19AB" w:rsidRDefault="008A19AB">
            <w:pPr>
              <w:pStyle w:val="ConsPlusNormal"/>
              <w:jc w:val="both"/>
            </w:pPr>
            <w:r>
              <w:t>N ЕД-7-3/591@)</w:t>
            </w:r>
          </w:p>
        </w:tc>
      </w:tr>
      <w:tr w:rsidR="008A19AB">
        <w:tc>
          <w:tcPr>
            <w:tcW w:w="1194" w:type="dxa"/>
          </w:tcPr>
          <w:p w:rsidR="008A19AB" w:rsidRDefault="008A19AB">
            <w:pPr>
              <w:pStyle w:val="ConsPlusNormal"/>
            </w:pPr>
            <w:r>
              <w:t>1010277</w:t>
            </w:r>
          </w:p>
        </w:tc>
        <w:tc>
          <w:tcPr>
            <w:tcW w:w="6246" w:type="dxa"/>
          </w:tcPr>
          <w:p w:rsidR="008A19AB" w:rsidRDefault="008A19AB">
            <w:pPr>
              <w:pStyle w:val="ConsPlusNormal"/>
              <w:jc w:val="both"/>
            </w:pPr>
            <w:r>
              <w:t>Операции по оказанию услуг, связанных с обслуживанием банковских карт</w:t>
            </w:r>
          </w:p>
        </w:tc>
        <w:tc>
          <w:tcPr>
            <w:tcW w:w="2259" w:type="dxa"/>
          </w:tcPr>
          <w:p w:rsidR="008A19AB" w:rsidRDefault="008A19AB">
            <w:pPr>
              <w:pStyle w:val="ConsPlusNormal"/>
            </w:pPr>
            <w:r>
              <w:t>Статья 149 Кодекса, пункт 3, подпункт 3.1</w:t>
            </w:r>
          </w:p>
        </w:tc>
      </w:tr>
      <w:tr w:rsidR="008A19AB">
        <w:tc>
          <w:tcPr>
            <w:tcW w:w="1194" w:type="dxa"/>
          </w:tcPr>
          <w:p w:rsidR="008A19AB" w:rsidRDefault="008A19AB">
            <w:pPr>
              <w:pStyle w:val="ConsPlusNormal"/>
            </w:pPr>
            <w:r>
              <w:t>1010278</w:t>
            </w:r>
          </w:p>
        </w:tc>
        <w:tc>
          <w:tcPr>
            <w:tcW w:w="6246" w:type="dxa"/>
          </w:tcPr>
          <w:p w:rsidR="008A19AB" w:rsidRDefault="008A19AB">
            <w:pPr>
              <w:pStyle w:val="ConsPlusNormal"/>
              <w:jc w:val="both"/>
            </w:pPr>
            <w:r>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59" w:type="dxa"/>
          </w:tcPr>
          <w:p w:rsidR="008A19AB" w:rsidRDefault="008A19AB">
            <w:pPr>
              <w:pStyle w:val="ConsPlusNormal"/>
            </w:pPr>
            <w:r>
              <w:t>Статья 149 Кодекса, пункт 3, подпункт 4</w:t>
            </w:r>
          </w:p>
        </w:tc>
      </w:tr>
      <w:tr w:rsidR="008A19AB">
        <w:tc>
          <w:tcPr>
            <w:tcW w:w="1194" w:type="dxa"/>
          </w:tcPr>
          <w:p w:rsidR="008A19AB" w:rsidRDefault="008A19AB">
            <w:pPr>
              <w:pStyle w:val="ConsPlusNormal"/>
            </w:pPr>
            <w:r>
              <w:t>1010279</w:t>
            </w:r>
          </w:p>
        </w:tc>
        <w:tc>
          <w:tcPr>
            <w:tcW w:w="6246" w:type="dxa"/>
          </w:tcPr>
          <w:p w:rsidR="008A19AB" w:rsidRDefault="008A19AB">
            <w:pPr>
              <w:pStyle w:val="ConsPlusNormal"/>
              <w:jc w:val="both"/>
            </w:pPr>
            <w:r>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59" w:type="dxa"/>
          </w:tcPr>
          <w:p w:rsidR="008A19AB" w:rsidRDefault="008A19AB">
            <w:pPr>
              <w:pStyle w:val="ConsPlusNormal"/>
            </w:pPr>
            <w:r>
              <w:t>Статья 149 Кодекса, пункт 3, подпункт 5</w:t>
            </w:r>
          </w:p>
        </w:tc>
      </w:tr>
      <w:tr w:rsidR="008A19AB">
        <w:tc>
          <w:tcPr>
            <w:tcW w:w="1194" w:type="dxa"/>
          </w:tcPr>
          <w:p w:rsidR="008A19AB" w:rsidRDefault="008A19AB">
            <w:pPr>
              <w:pStyle w:val="ConsPlusNormal"/>
            </w:pPr>
            <w:r>
              <w:t>1010281</w:t>
            </w:r>
          </w:p>
        </w:tc>
        <w:tc>
          <w:tcPr>
            <w:tcW w:w="6246" w:type="dxa"/>
          </w:tcPr>
          <w:p w:rsidR="008A19AB" w:rsidRDefault="008A19AB">
            <w:pPr>
              <w:pStyle w:val="ConsPlusNormal"/>
              <w:jc w:val="both"/>
            </w:pPr>
            <w: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59" w:type="dxa"/>
          </w:tcPr>
          <w:p w:rsidR="008A19AB" w:rsidRDefault="008A19AB">
            <w:pPr>
              <w:pStyle w:val="ConsPlusNormal"/>
            </w:pPr>
            <w:r>
              <w:t>Статья 149 Кодекса, пункт 3, подпункт 6</w:t>
            </w:r>
          </w:p>
        </w:tc>
      </w:tr>
      <w:tr w:rsidR="008A19AB">
        <w:tc>
          <w:tcPr>
            <w:tcW w:w="1194" w:type="dxa"/>
          </w:tcPr>
          <w:p w:rsidR="008A19AB" w:rsidRDefault="008A19AB">
            <w:pPr>
              <w:pStyle w:val="ConsPlusNormal"/>
            </w:pPr>
            <w:r>
              <w:lastRenderedPageBreak/>
              <w:t>1010282</w:t>
            </w:r>
          </w:p>
        </w:tc>
        <w:tc>
          <w:tcPr>
            <w:tcW w:w="6246" w:type="dxa"/>
          </w:tcPr>
          <w:p w:rsidR="008A19AB" w:rsidRDefault="008A19AB">
            <w:pPr>
              <w:pStyle w:val="ConsPlusNormal"/>
              <w:jc w:val="both"/>
            </w:pPr>
            <w:r>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59" w:type="dxa"/>
          </w:tcPr>
          <w:p w:rsidR="008A19AB" w:rsidRDefault="008A19AB">
            <w:pPr>
              <w:pStyle w:val="ConsPlusNormal"/>
            </w:pPr>
            <w:r>
              <w:t>Статья 149 Кодекса, пункт 3, подпункт 7</w:t>
            </w:r>
          </w:p>
        </w:tc>
      </w:tr>
      <w:tr w:rsidR="008A19AB">
        <w:tc>
          <w:tcPr>
            <w:tcW w:w="1194" w:type="dxa"/>
          </w:tcPr>
          <w:p w:rsidR="008A19AB" w:rsidRDefault="008A19AB">
            <w:pPr>
              <w:pStyle w:val="ConsPlusNormal"/>
            </w:pPr>
            <w:r>
              <w:t>1010284</w:t>
            </w:r>
          </w:p>
        </w:tc>
        <w:tc>
          <w:tcPr>
            <w:tcW w:w="6246" w:type="dxa"/>
          </w:tcPr>
          <w:p w:rsidR="008A19AB" w:rsidRDefault="008A19AB">
            <w:pPr>
              <w:pStyle w:val="ConsPlusNormal"/>
              <w:jc w:val="both"/>
            </w:pPr>
            <w:r>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59" w:type="dxa"/>
          </w:tcPr>
          <w:p w:rsidR="008A19AB" w:rsidRDefault="008A19AB">
            <w:pPr>
              <w:pStyle w:val="ConsPlusNormal"/>
            </w:pPr>
            <w:r>
              <w:t>Статья 149 Кодекса, пункт 3, подпункт 8.1</w:t>
            </w:r>
          </w:p>
        </w:tc>
      </w:tr>
      <w:tr w:rsidR="008A19AB">
        <w:tc>
          <w:tcPr>
            <w:tcW w:w="1194" w:type="dxa"/>
          </w:tcPr>
          <w:p w:rsidR="008A19AB" w:rsidRDefault="008A19AB">
            <w:pPr>
              <w:pStyle w:val="ConsPlusNormal"/>
            </w:pPr>
            <w:r>
              <w:t>1010285</w:t>
            </w:r>
          </w:p>
        </w:tc>
        <w:tc>
          <w:tcPr>
            <w:tcW w:w="6246" w:type="dxa"/>
          </w:tcPr>
          <w:p w:rsidR="008A19AB" w:rsidRDefault="008A19AB">
            <w:pPr>
              <w:pStyle w:val="ConsPlusNormal"/>
              <w:jc w:val="both"/>
            </w:pPr>
            <w:r>
              <w:t xml:space="preserve">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подпункте 6 пункта 1 статьи 164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w:t>
            </w:r>
            <w:r>
              <w:lastRenderedPageBreak/>
              <w:t>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59" w:type="dxa"/>
          </w:tcPr>
          <w:p w:rsidR="008A19AB" w:rsidRDefault="008A19AB">
            <w:pPr>
              <w:pStyle w:val="ConsPlusNormal"/>
            </w:pPr>
            <w:r>
              <w:lastRenderedPageBreak/>
              <w:t>Статья 149 Кодекса, пункт 3, подпункт 9</w:t>
            </w:r>
          </w:p>
        </w:tc>
      </w:tr>
      <w:tr w:rsidR="008A19AB">
        <w:tc>
          <w:tcPr>
            <w:tcW w:w="1194" w:type="dxa"/>
          </w:tcPr>
          <w:p w:rsidR="008A19AB" w:rsidRDefault="008A19AB">
            <w:pPr>
              <w:pStyle w:val="ConsPlusNormal"/>
            </w:pPr>
            <w:r>
              <w:t>1010286</w:t>
            </w:r>
          </w:p>
        </w:tc>
        <w:tc>
          <w:tcPr>
            <w:tcW w:w="6246" w:type="dxa"/>
          </w:tcPr>
          <w:p w:rsidR="008A19AB" w:rsidRDefault="008A19AB">
            <w:pPr>
              <w:pStyle w:val="ConsPlusNormal"/>
              <w:jc w:val="both"/>
            </w:pPr>
            <w:r>
              <w:t>Реализация необработанных алмазов обрабатывающим предприятиям всех форм собственности</w:t>
            </w:r>
          </w:p>
        </w:tc>
        <w:tc>
          <w:tcPr>
            <w:tcW w:w="2259" w:type="dxa"/>
          </w:tcPr>
          <w:p w:rsidR="008A19AB" w:rsidRDefault="008A19AB">
            <w:pPr>
              <w:pStyle w:val="ConsPlusNormal"/>
            </w:pPr>
            <w:r>
              <w:t>Статья 149 Кодекса, пункт 3, подпункт 10</w:t>
            </w:r>
          </w:p>
        </w:tc>
      </w:tr>
      <w:tr w:rsidR="008A19AB">
        <w:tc>
          <w:tcPr>
            <w:tcW w:w="1194" w:type="dxa"/>
          </w:tcPr>
          <w:p w:rsidR="008A19AB" w:rsidRDefault="008A19AB">
            <w:pPr>
              <w:pStyle w:val="ConsPlusNormal"/>
            </w:pPr>
            <w:r>
              <w:t>1010287</w:t>
            </w:r>
          </w:p>
        </w:tc>
        <w:tc>
          <w:tcPr>
            <w:tcW w:w="6246" w:type="dxa"/>
          </w:tcPr>
          <w:p w:rsidR="008A19AB" w:rsidRDefault="008A19AB">
            <w:pPr>
              <w:pStyle w:val="ConsPlusNormal"/>
              <w:jc w:val="both"/>
            </w:pPr>
            <w:r>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59" w:type="dxa"/>
          </w:tcPr>
          <w:p w:rsidR="008A19AB" w:rsidRDefault="008A19AB">
            <w:pPr>
              <w:pStyle w:val="ConsPlusNormal"/>
            </w:pPr>
            <w:r>
              <w:t>Статья 149 Кодекса, пункт 3, подпункт 11</w:t>
            </w:r>
          </w:p>
        </w:tc>
      </w:tr>
      <w:tr w:rsidR="008A19AB">
        <w:tblPrEx>
          <w:tblBorders>
            <w:insideH w:val="nil"/>
          </w:tblBorders>
        </w:tblPrEx>
        <w:tc>
          <w:tcPr>
            <w:tcW w:w="1194" w:type="dxa"/>
            <w:tcBorders>
              <w:bottom w:val="nil"/>
            </w:tcBorders>
          </w:tcPr>
          <w:p w:rsidR="008A19AB" w:rsidRDefault="008A19AB">
            <w:pPr>
              <w:pStyle w:val="ConsPlusNormal"/>
            </w:pPr>
            <w:r>
              <w:t>1010288</w:t>
            </w:r>
          </w:p>
        </w:tc>
        <w:tc>
          <w:tcPr>
            <w:tcW w:w="6246" w:type="dxa"/>
            <w:tcBorders>
              <w:bottom w:val="nil"/>
            </w:tcBorders>
          </w:tcPr>
          <w:p w:rsidR="008A19AB" w:rsidRDefault="008A19AB">
            <w:pPr>
              <w:pStyle w:val="ConsPlusNormal"/>
              <w:jc w:val="both"/>
            </w:pPr>
            <w:r>
              <w:t>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от 11 августа 1995 г. N 135-ФЗ "О благотворительной деятельности и добровольчестве (волонтерстве)" (Собрание законодательства Российской Федерации, 1995, N 33, ст. 3340; 2018, N 7, ст. 975), за исключением подакцизных товаров</w:t>
            </w:r>
          </w:p>
        </w:tc>
        <w:tc>
          <w:tcPr>
            <w:tcW w:w="2259" w:type="dxa"/>
            <w:tcBorders>
              <w:bottom w:val="nil"/>
            </w:tcBorders>
          </w:tcPr>
          <w:p w:rsidR="008A19AB" w:rsidRDefault="008A19AB">
            <w:pPr>
              <w:pStyle w:val="ConsPlusNormal"/>
            </w:pPr>
            <w:r>
              <w:t>Статья 149 Кодекса, пункт 3,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1010289</w:t>
            </w:r>
          </w:p>
        </w:tc>
        <w:tc>
          <w:tcPr>
            <w:tcW w:w="6246" w:type="dxa"/>
            <w:tcBorders>
              <w:bottom w:val="nil"/>
            </w:tcBorders>
          </w:tcPr>
          <w:p w:rsidR="008A19AB" w:rsidRDefault="008A19AB">
            <w:pPr>
              <w:pStyle w:val="ConsPlusNormal"/>
              <w:jc w:val="both"/>
            </w:pPr>
            <w:r>
              <w:t xml:space="preserve">Реализация входных билетов и абонементов,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w:t>
            </w:r>
            <w:r>
              <w:lastRenderedPageBreak/>
              <w:t>подготовки и проведения указанных мероприятий</w:t>
            </w:r>
          </w:p>
        </w:tc>
        <w:tc>
          <w:tcPr>
            <w:tcW w:w="2259" w:type="dxa"/>
            <w:tcBorders>
              <w:bottom w:val="nil"/>
            </w:tcBorders>
          </w:tcPr>
          <w:p w:rsidR="008A19AB" w:rsidRDefault="008A19AB">
            <w:pPr>
              <w:pStyle w:val="ConsPlusNormal"/>
            </w:pPr>
            <w:r>
              <w:lastRenderedPageBreak/>
              <w:t>Статья 149 Кодекса, пункт 3, подпункт 13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c>
          <w:tcPr>
            <w:tcW w:w="1194" w:type="dxa"/>
          </w:tcPr>
          <w:p w:rsidR="008A19AB" w:rsidRDefault="008A19AB">
            <w:pPr>
              <w:pStyle w:val="ConsPlusNormal"/>
            </w:pPr>
            <w:r>
              <w:t>1010291</w:t>
            </w:r>
          </w:p>
        </w:tc>
        <w:tc>
          <w:tcPr>
            <w:tcW w:w="6246" w:type="dxa"/>
          </w:tcPr>
          <w:p w:rsidR="008A19AB" w:rsidRDefault="008A19AB">
            <w:pPr>
              <w:pStyle w:val="ConsPlusNormal"/>
              <w:jc w:val="both"/>
            </w:pPr>
            <w: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59" w:type="dxa"/>
          </w:tcPr>
          <w:p w:rsidR="008A19AB" w:rsidRDefault="008A19AB">
            <w:pPr>
              <w:pStyle w:val="ConsPlusNormal"/>
            </w:pPr>
            <w:r>
              <w:t>Статья 149 Кодекса, пункт 3, подпункт 14</w:t>
            </w:r>
          </w:p>
        </w:tc>
      </w:tr>
      <w:tr w:rsidR="008A19AB">
        <w:tc>
          <w:tcPr>
            <w:tcW w:w="1194" w:type="dxa"/>
          </w:tcPr>
          <w:p w:rsidR="008A19AB" w:rsidRDefault="008A19AB">
            <w:pPr>
              <w:pStyle w:val="ConsPlusNormal"/>
            </w:pPr>
            <w:r>
              <w:t>1010292</w:t>
            </w:r>
          </w:p>
        </w:tc>
        <w:tc>
          <w:tcPr>
            <w:tcW w:w="6246" w:type="dxa"/>
          </w:tcPr>
          <w:p w:rsidR="008A19AB" w:rsidRDefault="008A19AB">
            <w:pPr>
              <w:pStyle w:val="ConsPlusNormal"/>
              <w:jc w:val="both"/>
            </w:pPr>
            <w:r>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59" w:type="dxa"/>
          </w:tcPr>
          <w:p w:rsidR="008A19AB" w:rsidRDefault="008A19AB">
            <w:pPr>
              <w:pStyle w:val="ConsPlusNormal"/>
            </w:pPr>
            <w:r>
              <w:t>Статья 149 Кодекса, пункт 3, подпункт 15</w:t>
            </w:r>
          </w:p>
        </w:tc>
      </w:tr>
      <w:tr w:rsidR="008A19AB">
        <w:tblPrEx>
          <w:tblBorders>
            <w:insideH w:val="nil"/>
          </w:tblBorders>
        </w:tblPrEx>
        <w:tc>
          <w:tcPr>
            <w:tcW w:w="1194" w:type="dxa"/>
            <w:tcBorders>
              <w:bottom w:val="nil"/>
            </w:tcBorders>
          </w:tcPr>
          <w:p w:rsidR="008A19AB" w:rsidRDefault="008A19AB">
            <w:pPr>
              <w:pStyle w:val="ConsPlusNormal"/>
            </w:pPr>
            <w:r>
              <w:t>1010294</w:t>
            </w:r>
          </w:p>
        </w:tc>
        <w:tc>
          <w:tcPr>
            <w:tcW w:w="6246" w:type="dxa"/>
            <w:tcBorders>
              <w:bottom w:val="nil"/>
            </w:tcBorders>
          </w:tcPr>
          <w:p w:rsidR="008A19AB" w:rsidRDefault="008A19AB">
            <w:pPr>
              <w:pStyle w:val="ConsPlusNormal"/>
              <w:jc w:val="both"/>
            </w:pPr>
            <w:r>
              <w:t>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N 127-ФЗ "О науке и государственной научно-технической политике" (Собрание законодательства Российской Федерации, 1996, N 35, ст. 4137; 2016, N 22, ст. 3097), выполнение научно-исследовательских и опытно-конструкторских работ организациями, осуществляющими образовательную деятельность, и научными организациями на основе хозяйственных договоров</w:t>
            </w:r>
          </w:p>
        </w:tc>
        <w:tc>
          <w:tcPr>
            <w:tcW w:w="2259" w:type="dxa"/>
            <w:tcBorders>
              <w:bottom w:val="nil"/>
            </w:tcBorders>
          </w:tcPr>
          <w:p w:rsidR="008A19AB" w:rsidRDefault="008A19AB">
            <w:pPr>
              <w:pStyle w:val="ConsPlusNormal"/>
            </w:pPr>
            <w:r>
              <w:t>Статья 149 Кодекса, пункт 3, подпункт 16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1010257</w:t>
            </w:r>
          </w:p>
        </w:tc>
        <w:tc>
          <w:tcPr>
            <w:tcW w:w="6246" w:type="dxa"/>
          </w:tcPr>
          <w:p w:rsidR="008A19AB" w:rsidRDefault="008A19AB">
            <w:pPr>
              <w:pStyle w:val="ConsPlusNormal"/>
              <w:jc w:val="both"/>
            </w:pPr>
            <w:r>
              <w:t xml:space="preserve">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w:t>
            </w:r>
            <w:r>
              <w:lastRenderedPageBreak/>
              <w:t>если в состав научно-исследовательских, опытно-конструкторских и технологических работ включаются виды деятельности, предусмотренные подпунктом 16.1 пункта 3 статьи 149 Кодекса</w:t>
            </w:r>
          </w:p>
        </w:tc>
        <w:tc>
          <w:tcPr>
            <w:tcW w:w="2259" w:type="dxa"/>
          </w:tcPr>
          <w:p w:rsidR="008A19AB" w:rsidRDefault="008A19AB">
            <w:pPr>
              <w:pStyle w:val="ConsPlusNormal"/>
            </w:pPr>
            <w:r>
              <w:lastRenderedPageBreak/>
              <w:t>Статья 149 Кодекса, пункт 3, подпункт 16.1</w:t>
            </w:r>
          </w:p>
        </w:tc>
      </w:tr>
      <w:tr w:rsidR="008A19AB">
        <w:tc>
          <w:tcPr>
            <w:tcW w:w="1194" w:type="dxa"/>
          </w:tcPr>
          <w:p w:rsidR="008A19AB" w:rsidRDefault="008A19AB">
            <w:pPr>
              <w:pStyle w:val="ConsPlusNormal"/>
            </w:pPr>
            <w:r>
              <w:t>1010295</w:t>
            </w:r>
          </w:p>
        </w:tc>
        <w:tc>
          <w:tcPr>
            <w:tcW w:w="6246" w:type="dxa"/>
          </w:tcPr>
          <w:p w:rsidR="008A19AB" w:rsidRDefault="008A19AB">
            <w:pPr>
              <w:pStyle w:val="ConsPlusNormal"/>
              <w:jc w:val="both"/>
            </w:pPr>
            <w:r>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59" w:type="dxa"/>
          </w:tcPr>
          <w:p w:rsidR="008A19AB" w:rsidRDefault="008A19AB">
            <w:pPr>
              <w:pStyle w:val="ConsPlusNormal"/>
            </w:pPr>
            <w:r>
              <w:t>Статья 149 Кодекса, пункт 3, подпункт 18</w:t>
            </w:r>
          </w:p>
        </w:tc>
      </w:tr>
      <w:tr w:rsidR="008A19AB">
        <w:tc>
          <w:tcPr>
            <w:tcW w:w="1194" w:type="dxa"/>
          </w:tcPr>
          <w:p w:rsidR="008A19AB" w:rsidRDefault="008A19AB">
            <w:pPr>
              <w:pStyle w:val="ConsPlusNormal"/>
            </w:pPr>
            <w:r>
              <w:t>1010296</w:t>
            </w:r>
          </w:p>
        </w:tc>
        <w:tc>
          <w:tcPr>
            <w:tcW w:w="6246" w:type="dxa"/>
          </w:tcPr>
          <w:p w:rsidR="008A19AB" w:rsidRDefault="008A19AB">
            <w:pPr>
              <w:pStyle w:val="ConsPlusNormal"/>
              <w:jc w:val="both"/>
            </w:pPr>
            <w:r>
              <w:t>Проведение работ (оказание услуг) по тушению лесных пожаров</w:t>
            </w:r>
          </w:p>
        </w:tc>
        <w:tc>
          <w:tcPr>
            <w:tcW w:w="2259" w:type="dxa"/>
          </w:tcPr>
          <w:p w:rsidR="008A19AB" w:rsidRDefault="008A19AB">
            <w:pPr>
              <w:pStyle w:val="ConsPlusNormal"/>
            </w:pPr>
            <w:r>
              <w:t>Статья 149 Кодекса, пункт 3, подпункт 19</w:t>
            </w:r>
          </w:p>
        </w:tc>
      </w:tr>
      <w:tr w:rsidR="008A19AB">
        <w:tc>
          <w:tcPr>
            <w:tcW w:w="1194" w:type="dxa"/>
          </w:tcPr>
          <w:p w:rsidR="008A19AB" w:rsidRDefault="008A19AB">
            <w:pPr>
              <w:pStyle w:val="ConsPlusNormal"/>
            </w:pPr>
            <w:r>
              <w:t>1010297</w:t>
            </w:r>
          </w:p>
        </w:tc>
        <w:tc>
          <w:tcPr>
            <w:tcW w:w="6246" w:type="dxa"/>
          </w:tcPr>
          <w:p w:rsidR="008A19AB" w:rsidRDefault="008A19AB">
            <w:pPr>
              <w:pStyle w:val="ConsPlusNormal"/>
              <w:jc w:val="both"/>
            </w:pPr>
            <w:r>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59" w:type="dxa"/>
          </w:tcPr>
          <w:p w:rsidR="008A19AB" w:rsidRDefault="008A19AB">
            <w:pPr>
              <w:pStyle w:val="ConsPlusNormal"/>
            </w:pPr>
            <w:r>
              <w:t>Статья 149 Кодекса, пункт 3, подпункт 20</w:t>
            </w:r>
          </w:p>
        </w:tc>
      </w:tr>
      <w:tr w:rsidR="008A19AB">
        <w:tc>
          <w:tcPr>
            <w:tcW w:w="1194" w:type="dxa"/>
          </w:tcPr>
          <w:p w:rsidR="008A19AB" w:rsidRDefault="008A19AB">
            <w:pPr>
              <w:pStyle w:val="ConsPlusNormal"/>
            </w:pPr>
            <w:r>
              <w:t>1010298</w:t>
            </w:r>
          </w:p>
        </w:tc>
        <w:tc>
          <w:tcPr>
            <w:tcW w:w="6246" w:type="dxa"/>
          </w:tcPr>
          <w:p w:rsidR="008A19AB" w:rsidRDefault="008A19AB">
            <w:pPr>
              <w:pStyle w:val="ConsPlusNormal"/>
              <w:jc w:val="both"/>
            </w:pPr>
            <w:r>
              <w:t>Реализация жилых домов, жилых помещений, а также долей в них</w:t>
            </w:r>
          </w:p>
        </w:tc>
        <w:tc>
          <w:tcPr>
            <w:tcW w:w="2259" w:type="dxa"/>
          </w:tcPr>
          <w:p w:rsidR="008A19AB" w:rsidRDefault="008A19AB">
            <w:pPr>
              <w:pStyle w:val="ConsPlusNormal"/>
            </w:pPr>
            <w:r>
              <w:t>Статья 149 Кодекса, пункт 3, подпункт 22</w:t>
            </w:r>
          </w:p>
        </w:tc>
      </w:tr>
      <w:tr w:rsidR="008A19AB">
        <w:tc>
          <w:tcPr>
            <w:tcW w:w="1194" w:type="dxa"/>
          </w:tcPr>
          <w:p w:rsidR="008A19AB" w:rsidRDefault="008A19AB">
            <w:pPr>
              <w:pStyle w:val="ConsPlusNormal"/>
            </w:pPr>
            <w:r>
              <w:t>1010273</w:t>
            </w:r>
          </w:p>
        </w:tc>
        <w:tc>
          <w:tcPr>
            <w:tcW w:w="6246" w:type="dxa"/>
          </w:tcPr>
          <w:p w:rsidR="008A19AB" w:rsidRDefault="008A19AB">
            <w:pPr>
              <w:pStyle w:val="ConsPlusNormal"/>
              <w:jc w:val="both"/>
            </w:pPr>
            <w:r>
              <w:t>Передача доли в праве на общее имущество в многоквартирном доме при реализации квартир</w:t>
            </w:r>
          </w:p>
        </w:tc>
        <w:tc>
          <w:tcPr>
            <w:tcW w:w="2259" w:type="dxa"/>
          </w:tcPr>
          <w:p w:rsidR="008A19AB" w:rsidRDefault="008A19AB">
            <w:pPr>
              <w:pStyle w:val="ConsPlusNormal"/>
            </w:pPr>
            <w:r>
              <w:t>Статья 149 Кодекса, пункт 3, подпункт 23</w:t>
            </w:r>
          </w:p>
        </w:tc>
      </w:tr>
      <w:tr w:rsidR="008A19AB">
        <w:tc>
          <w:tcPr>
            <w:tcW w:w="1194" w:type="dxa"/>
          </w:tcPr>
          <w:p w:rsidR="008A19AB" w:rsidRDefault="008A19AB">
            <w:pPr>
              <w:pStyle w:val="ConsPlusNormal"/>
            </w:pPr>
            <w:r>
              <w:t>1010275</w:t>
            </w:r>
          </w:p>
        </w:tc>
        <w:tc>
          <w:tcPr>
            <w:tcW w:w="6246" w:type="dxa"/>
          </w:tcPr>
          <w:p w:rsidR="008A19AB" w:rsidRDefault="008A19AB">
            <w:pPr>
              <w:pStyle w:val="ConsPlusNormal"/>
              <w:jc w:val="both"/>
            </w:pPr>
            <w:r>
              <w:t>Передача в рекламных целях товаров (работ, услуг), расходы на приобретение (создание) единицы которых не превышают 100 рублей</w:t>
            </w:r>
          </w:p>
        </w:tc>
        <w:tc>
          <w:tcPr>
            <w:tcW w:w="2259" w:type="dxa"/>
          </w:tcPr>
          <w:p w:rsidR="008A19AB" w:rsidRDefault="008A19AB">
            <w:pPr>
              <w:pStyle w:val="ConsPlusNormal"/>
            </w:pPr>
            <w:r>
              <w:t>Статья 149 Кодекса, пункт 3, подпункт 25</w:t>
            </w:r>
          </w:p>
        </w:tc>
      </w:tr>
      <w:tr w:rsidR="008A19AB">
        <w:tc>
          <w:tcPr>
            <w:tcW w:w="1194" w:type="dxa"/>
          </w:tcPr>
          <w:p w:rsidR="008A19AB" w:rsidRDefault="008A19AB">
            <w:pPr>
              <w:pStyle w:val="ConsPlusNormal"/>
            </w:pPr>
            <w:r>
              <w:t>1010258</w:t>
            </w:r>
          </w:p>
        </w:tc>
        <w:tc>
          <w:tcPr>
            <w:tcW w:w="6246" w:type="dxa"/>
          </w:tcPr>
          <w:p w:rsidR="008A19AB" w:rsidRDefault="008A19AB">
            <w:pPr>
              <w:pStyle w:val="ConsPlusNormal"/>
              <w:jc w:val="both"/>
            </w:pPr>
            <w:r>
              <w:t xml:space="preserve">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w:t>
            </w:r>
            <w:r>
              <w:lastRenderedPageBreak/>
              <w:t>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59" w:type="dxa"/>
          </w:tcPr>
          <w:p w:rsidR="008A19AB" w:rsidRDefault="008A19AB">
            <w:pPr>
              <w:pStyle w:val="ConsPlusNormal"/>
            </w:pPr>
            <w:r>
              <w:lastRenderedPageBreak/>
              <w:t>Статья 149 Кодекса, пункт 3, подпункт 26</w:t>
            </w:r>
          </w:p>
        </w:tc>
      </w:tr>
      <w:tr w:rsidR="008A19AB">
        <w:tc>
          <w:tcPr>
            <w:tcW w:w="1194" w:type="dxa"/>
          </w:tcPr>
          <w:p w:rsidR="008A19AB" w:rsidRDefault="008A19AB">
            <w:pPr>
              <w:pStyle w:val="ConsPlusNormal"/>
            </w:pPr>
            <w:r>
              <w:t>1010259</w:t>
            </w:r>
          </w:p>
        </w:tc>
        <w:tc>
          <w:tcPr>
            <w:tcW w:w="6246" w:type="dxa"/>
          </w:tcPr>
          <w:p w:rsidR="008A19AB" w:rsidRDefault="008A19AB">
            <w:pPr>
              <w:pStyle w:val="ConsPlusNormal"/>
              <w:jc w:val="both"/>
            </w:pPr>
            <w:r>
              <w:t>Проведение работ (оказание услуг) резидентами портовой особой экономической зоны в портовой особой экономической зоне</w:t>
            </w:r>
          </w:p>
        </w:tc>
        <w:tc>
          <w:tcPr>
            <w:tcW w:w="2259" w:type="dxa"/>
          </w:tcPr>
          <w:p w:rsidR="008A19AB" w:rsidRDefault="008A19AB">
            <w:pPr>
              <w:pStyle w:val="ConsPlusNormal"/>
            </w:pPr>
            <w:r>
              <w:t>Статья 149 Кодекса, пункт 3, подпункт 27</w:t>
            </w:r>
          </w:p>
        </w:tc>
      </w:tr>
      <w:tr w:rsidR="008A19AB">
        <w:tc>
          <w:tcPr>
            <w:tcW w:w="1194" w:type="dxa"/>
          </w:tcPr>
          <w:p w:rsidR="008A19AB" w:rsidRDefault="008A19AB">
            <w:pPr>
              <w:pStyle w:val="ConsPlusNormal"/>
            </w:pPr>
            <w:r>
              <w:t>1010261</w:t>
            </w:r>
          </w:p>
        </w:tc>
        <w:tc>
          <w:tcPr>
            <w:tcW w:w="6246" w:type="dxa"/>
          </w:tcPr>
          <w:p w:rsidR="008A19AB" w:rsidRDefault="008A19AB">
            <w:pPr>
              <w:pStyle w:val="ConsPlusNormal"/>
              <w:jc w:val="both"/>
            </w:pPr>
            <w:r>
              <w:t>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tc>
        <w:tc>
          <w:tcPr>
            <w:tcW w:w="2259" w:type="dxa"/>
          </w:tcPr>
          <w:p w:rsidR="008A19AB" w:rsidRDefault="008A19AB">
            <w:pPr>
              <w:pStyle w:val="ConsPlusNormal"/>
            </w:pPr>
            <w:r>
              <w:t>Статья 149 Кодекса, пункт 3, подпункт 28</w:t>
            </w:r>
          </w:p>
        </w:tc>
      </w:tr>
      <w:tr w:rsidR="008A19AB">
        <w:tblPrEx>
          <w:tblBorders>
            <w:insideH w:val="nil"/>
          </w:tblBorders>
        </w:tblPrEx>
        <w:tc>
          <w:tcPr>
            <w:tcW w:w="1194" w:type="dxa"/>
            <w:tcBorders>
              <w:bottom w:val="nil"/>
            </w:tcBorders>
          </w:tcPr>
          <w:p w:rsidR="008A19AB" w:rsidRDefault="008A19AB">
            <w:pPr>
              <w:pStyle w:val="ConsPlusNormal"/>
            </w:pPr>
            <w:r>
              <w:t>1010233</w:t>
            </w:r>
          </w:p>
        </w:tc>
        <w:tc>
          <w:tcPr>
            <w:tcW w:w="6246" w:type="dxa"/>
            <w:tcBorders>
              <w:bottom w:val="nil"/>
            </w:tcBorders>
          </w:tcPr>
          <w:p w:rsidR="008A19AB" w:rsidRDefault="008A19AB">
            <w:pPr>
              <w:pStyle w:val="ConsPlusNormal"/>
              <w:jc w:val="both"/>
            </w:pPr>
            <w:r>
              <w:t>Реализация (передача для собственных нужд) племенного 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 по перечню кодов видов продукции в соответствии с Общероссийским классификатором продукции, утверждаемому Правительством Российской Федерации</w:t>
            </w:r>
          </w:p>
        </w:tc>
        <w:tc>
          <w:tcPr>
            <w:tcW w:w="2259" w:type="dxa"/>
            <w:tcBorders>
              <w:bottom w:val="nil"/>
            </w:tcBorders>
          </w:tcPr>
          <w:p w:rsidR="008A19AB" w:rsidRDefault="008A19AB">
            <w:pPr>
              <w:pStyle w:val="ConsPlusNormal"/>
            </w:pPr>
            <w:r>
              <w:t>Статья 149 Кодекса, пункт 3, подпункт 35</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1010254</w:t>
            </w:r>
          </w:p>
        </w:tc>
        <w:tc>
          <w:tcPr>
            <w:tcW w:w="6246" w:type="dxa"/>
            <w:tcBorders>
              <w:bottom w:val="nil"/>
            </w:tcBorders>
          </w:tcPr>
          <w:p w:rsidR="008A19AB" w:rsidRDefault="008A19AB">
            <w:pPr>
              <w:pStyle w:val="ConsPlusNormal"/>
              <w:jc w:val="both"/>
            </w:pPr>
            <w:r>
              <w:t xml:space="preserve">Услуги, оказываемые в рамках арбитража (третейского разбирательства), администрируемого постоянно действующим арбитражным учреждением в соответствии с Федеральным законом от 29 декабря 2015 года N 382-ФЗ "Об арбитраже (третейском разбирательстве) в Российской Федерации" (Собрание законодательства Российской Федерации, 2016, N 1 (ч. 1), ст. 2; 2018, N 32 (ч. 1), ст. 5088) и Законом Российской </w:t>
            </w:r>
            <w:r>
              <w:lastRenderedPageBreak/>
              <w:t>Федерации от 7 июля 1993 года N 5338-1 "О международном коммерческом арбитраже" (Ведомости Съезда народных депутатов Российской Федерации и Верховного Совета Российской Федерации, 1993, N 32, ст. 1240; 2016, N 1 (ч. 1), ст. 29), оплата за которые (в том числе в составе арбитражного сбора) осуществляется через некоммерческую организацию, подразделением которой является это постоянно действующее арбитражное учреждение</w:t>
            </w:r>
          </w:p>
        </w:tc>
        <w:tc>
          <w:tcPr>
            <w:tcW w:w="2259" w:type="dxa"/>
            <w:tcBorders>
              <w:bottom w:val="nil"/>
            </w:tcBorders>
          </w:tcPr>
          <w:p w:rsidR="008A19AB" w:rsidRDefault="008A19AB">
            <w:pPr>
              <w:pStyle w:val="ConsPlusNormal"/>
            </w:pPr>
            <w:r>
              <w:lastRenderedPageBreak/>
              <w:t>Статья 149 Кодекса, пункт 2, подпункт 16.1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1010265</w:t>
            </w:r>
          </w:p>
        </w:tc>
        <w:tc>
          <w:tcPr>
            <w:tcW w:w="6246" w:type="dxa"/>
            <w:tcBorders>
              <w:bottom w:val="nil"/>
            </w:tcBorders>
          </w:tcPr>
          <w:p w:rsidR="008A19AB" w:rsidRDefault="008A19AB">
            <w:pPr>
              <w:pStyle w:val="ConsPlusNormal"/>
              <w:jc w:val="both"/>
            </w:pPr>
            <w:r>
              <w:t>Оказание услуг по передаче медицинских изделий, указанных в абзаце четвертом подпункта 1 пункта 2 статьи 149 Кодекса, имеющих соответствующее регистрационное удостоверение, по договорам финансовой аренды (лизинга) с правом выкупа</w:t>
            </w:r>
          </w:p>
        </w:tc>
        <w:tc>
          <w:tcPr>
            <w:tcW w:w="2259" w:type="dxa"/>
            <w:tcBorders>
              <w:bottom w:val="nil"/>
            </w:tcBorders>
          </w:tcPr>
          <w:p w:rsidR="008A19AB" w:rsidRDefault="008A19AB">
            <w:pPr>
              <w:pStyle w:val="ConsPlusNormal"/>
            </w:pPr>
            <w:r>
              <w:t>Статья 149 Кодекса, пункт 2, подпункт 33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1011201</w:t>
            </w:r>
          </w:p>
        </w:tc>
        <w:tc>
          <w:tcPr>
            <w:tcW w:w="6246" w:type="dxa"/>
            <w:tcBorders>
              <w:bottom w:val="nil"/>
            </w:tcBorders>
          </w:tcPr>
          <w:p w:rsidR="008A19AB" w:rsidRDefault="008A19AB">
            <w:pPr>
              <w:pStyle w:val="ConsPlusNormal"/>
              <w:jc w:val="both"/>
            </w:pPr>
            <w:r>
              <w:t>Реализация материальных ценностей, выпускаемых из государственного материального резерва ответственным хранителям и заемщикам в связи с их освежением, заменой и в порядке заимствования в соответствии с Федеральным законом от 29 декабря 1994 года N 79-ФЗ "О государственном материальном резерве" (Собрание законодательства Российской Федерации, 1995, N 1, ст. 3; 2016, N 15, ст. 2066)</w:t>
            </w:r>
          </w:p>
        </w:tc>
        <w:tc>
          <w:tcPr>
            <w:tcW w:w="2259" w:type="dxa"/>
            <w:tcBorders>
              <w:bottom w:val="nil"/>
            </w:tcBorders>
          </w:tcPr>
          <w:p w:rsidR="008A19AB" w:rsidRDefault="008A19AB">
            <w:pPr>
              <w:pStyle w:val="ConsPlusNormal"/>
            </w:pPr>
            <w:r>
              <w:t>Статья 149 Кодекса, пункт 2, подпункт 34</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1011202</w:t>
            </w:r>
          </w:p>
        </w:tc>
        <w:tc>
          <w:tcPr>
            <w:tcW w:w="6246" w:type="dxa"/>
            <w:tcBorders>
              <w:bottom w:val="nil"/>
            </w:tcBorders>
          </w:tcPr>
          <w:p w:rsidR="008A19AB" w:rsidRDefault="008A19AB">
            <w:pPr>
              <w:pStyle w:val="ConsPlusNormal"/>
              <w:jc w:val="both"/>
            </w:pPr>
            <w:r>
              <w:t xml:space="preserve">Реализация прав на использование охраняемых результатов интеллектуальной деятельности, использованных и (или) возникших при создании кинопродукции, получившей удостоверение национального фильма, в том числе анимационных фильмов, в части предоставления лицензий на использование персонажей, музыкальных произведений, иных охраняемых объектов авторских прав и смежных прав, </w:t>
            </w:r>
            <w:r>
              <w:lastRenderedPageBreak/>
              <w:t>вошедших в состав кинопродукции, получившей удостоверение национального фильма</w:t>
            </w:r>
          </w:p>
        </w:tc>
        <w:tc>
          <w:tcPr>
            <w:tcW w:w="2259" w:type="dxa"/>
            <w:tcBorders>
              <w:bottom w:val="nil"/>
            </w:tcBorders>
          </w:tcPr>
          <w:p w:rsidR="008A19AB" w:rsidRDefault="008A19AB">
            <w:pPr>
              <w:pStyle w:val="ConsPlusNormal"/>
            </w:pPr>
            <w:r>
              <w:lastRenderedPageBreak/>
              <w:t>Статья 149 Кодекса, пункт 2, подпункт 21.1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1011203</w:t>
            </w:r>
          </w:p>
        </w:tc>
        <w:tc>
          <w:tcPr>
            <w:tcW w:w="6246" w:type="dxa"/>
            <w:tcBorders>
              <w:bottom w:val="nil"/>
            </w:tcBorders>
          </w:tcPr>
          <w:p w:rsidR="008A19AB" w:rsidRDefault="008A19AB">
            <w:pPr>
              <w:pStyle w:val="ConsPlusNormal"/>
              <w:jc w:val="both"/>
            </w:pPr>
            <w:r>
              <w:t>Оказание услуг по выполнению функций агента Российской Федерации, предусмотренных Федеральным законом от 24 июля 2008 года N 161-ФЗ "О содействии развитию жилищного строительства" (Собрание законодательства Российской Федерации, 2008, N 30 (ч. 2), ст. 3617; 2018, N 1 (ч. 1), ст. 90); при реализации, сдаче в аренду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w:t>
            </w:r>
          </w:p>
        </w:tc>
        <w:tc>
          <w:tcPr>
            <w:tcW w:w="2259" w:type="dxa"/>
            <w:tcBorders>
              <w:bottom w:val="nil"/>
            </w:tcBorders>
          </w:tcPr>
          <w:p w:rsidR="008A19AB" w:rsidRDefault="008A19AB">
            <w:pPr>
              <w:pStyle w:val="ConsPlusNormal"/>
            </w:pPr>
            <w:r>
              <w:t>Статья 149 Кодекса, пункт 3, подпункт 36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1011204</w:t>
            </w:r>
          </w:p>
        </w:tc>
        <w:tc>
          <w:tcPr>
            <w:tcW w:w="6246" w:type="dxa"/>
            <w:tcBorders>
              <w:bottom w:val="nil"/>
            </w:tcBorders>
          </w:tcPr>
          <w:p w:rsidR="008A19AB" w:rsidRDefault="008A19AB">
            <w:pPr>
              <w:pStyle w:val="ConsPlusNormal"/>
              <w:jc w:val="both"/>
            </w:pPr>
            <w:r>
              <w:t>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w:t>
            </w:r>
          </w:p>
        </w:tc>
        <w:tc>
          <w:tcPr>
            <w:tcW w:w="2259" w:type="dxa"/>
            <w:tcBorders>
              <w:bottom w:val="nil"/>
            </w:tcBorders>
          </w:tcPr>
          <w:p w:rsidR="008A19AB" w:rsidRDefault="008A19AB">
            <w:pPr>
              <w:pStyle w:val="ConsPlusNormal"/>
            </w:pPr>
            <w:r>
              <w:t>Статья 149 Кодекса, пункт 2, подпункт 7.1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1011205</w:t>
            </w:r>
          </w:p>
        </w:tc>
        <w:tc>
          <w:tcPr>
            <w:tcW w:w="6246" w:type="dxa"/>
            <w:tcBorders>
              <w:bottom w:val="nil"/>
            </w:tcBorders>
          </w:tcPr>
          <w:p w:rsidR="008A19AB" w:rsidRDefault="008A19AB">
            <w:pPr>
              <w:pStyle w:val="ConsPlusNormal"/>
              <w:jc w:val="both"/>
            </w:pPr>
            <w:r>
              <w:t>Оказание услуг по техническому управлению морскими судами и судами смешанного (река - море) плавания, оказываемых иностранным лицам, не состоящим на учете в налоговых органах в качестве налогоплательщиков и эксплуатирующим морские суда и суда смешанного (река - море) плавания, зарегистрированные в судовых реестрах иностранных государств. Перечень указанных услуг по техническому управлению морскими судами определяется Правительством Российской Федерации</w:t>
            </w:r>
          </w:p>
        </w:tc>
        <w:tc>
          <w:tcPr>
            <w:tcW w:w="2259" w:type="dxa"/>
            <w:tcBorders>
              <w:bottom w:val="nil"/>
            </w:tcBorders>
          </w:tcPr>
          <w:p w:rsidR="008A19AB" w:rsidRDefault="008A19AB">
            <w:pPr>
              <w:pStyle w:val="ConsPlusNormal"/>
            </w:pPr>
            <w:r>
              <w:t>Статья 149 Кодекса, пункт 2, подпункт 35</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1011206</w:t>
            </w:r>
          </w:p>
        </w:tc>
        <w:tc>
          <w:tcPr>
            <w:tcW w:w="6246" w:type="dxa"/>
            <w:tcBorders>
              <w:bottom w:val="nil"/>
            </w:tcBorders>
          </w:tcPr>
          <w:p w:rsidR="008A19AB" w:rsidRDefault="008A19AB">
            <w:pPr>
              <w:pStyle w:val="ConsPlusNormal"/>
              <w:jc w:val="both"/>
            </w:pPr>
            <w:r>
              <w:t>Оказание услуг по осуществлению ремонта и технического обслуживания товаров (в том числе медицинских товаров), включая стоимость запасных частей для них и деталей к ним, оказываемые в период гарантийного срока их эксплуатации в целях исполнения обязательств по гарантийному ремонту таких товаров, при условии невзимания дополнительной платы за такие услуги</w:t>
            </w:r>
          </w:p>
        </w:tc>
        <w:tc>
          <w:tcPr>
            <w:tcW w:w="2259" w:type="dxa"/>
            <w:tcBorders>
              <w:bottom w:val="nil"/>
            </w:tcBorders>
          </w:tcPr>
          <w:p w:rsidR="008A19AB" w:rsidRDefault="008A19AB">
            <w:pPr>
              <w:pStyle w:val="ConsPlusNormal"/>
            </w:pPr>
            <w:r>
              <w:t>Статья 149 Кодекса, пункт 3, подпункт 37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1011207</w:t>
            </w:r>
          </w:p>
        </w:tc>
        <w:tc>
          <w:tcPr>
            <w:tcW w:w="6246" w:type="dxa"/>
            <w:tcBorders>
              <w:bottom w:val="nil"/>
            </w:tcBorders>
            <w:vAlign w:val="bottom"/>
          </w:tcPr>
          <w:p w:rsidR="008A19AB" w:rsidRDefault="008A19AB">
            <w:pPr>
              <w:pStyle w:val="ConsPlusNormal"/>
              <w:jc w:val="both"/>
            </w:pPr>
            <w:r>
              <w:t>Осуществление банками и банком развития - государственной корпорацией следующих операций: исполнение банковских гарантий (выдача и аннулирование банковской гарантии, подтверждение и изменение условий указанной гарантии, платеж по указанной гарантии, оформление и проверка документов по этой гарантии);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которых банк является страхователем</w:t>
            </w:r>
          </w:p>
        </w:tc>
        <w:tc>
          <w:tcPr>
            <w:tcW w:w="2259" w:type="dxa"/>
            <w:tcBorders>
              <w:bottom w:val="nil"/>
            </w:tcBorders>
          </w:tcPr>
          <w:p w:rsidR="008A19AB" w:rsidRDefault="008A19AB">
            <w:pPr>
              <w:pStyle w:val="ConsPlusNormal"/>
              <w:jc w:val="both"/>
            </w:pPr>
            <w:r>
              <w:t>Статья 149 Кодекса, пункт 3, подпункт 3.2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1011208</w:t>
            </w:r>
          </w:p>
        </w:tc>
        <w:tc>
          <w:tcPr>
            <w:tcW w:w="6246" w:type="dxa"/>
            <w:tcBorders>
              <w:bottom w:val="nil"/>
            </w:tcBorders>
            <w:vAlign w:val="bottom"/>
          </w:tcPr>
          <w:p w:rsidR="008A19AB" w:rsidRDefault="008A19AB">
            <w:pPr>
              <w:pStyle w:val="ConsPlusNormal"/>
              <w:jc w:val="both"/>
            </w:pPr>
            <w:r>
              <w:t>Реализация услуг по обращению с твердыми коммунальными отходами, оказываемых региональными операторами по обращению с твердыми коммунальными отходами</w:t>
            </w:r>
          </w:p>
        </w:tc>
        <w:tc>
          <w:tcPr>
            <w:tcW w:w="2259" w:type="dxa"/>
            <w:tcBorders>
              <w:bottom w:val="nil"/>
            </w:tcBorders>
          </w:tcPr>
          <w:p w:rsidR="008A19AB" w:rsidRDefault="008A19AB">
            <w:pPr>
              <w:pStyle w:val="ConsPlusNormal"/>
            </w:pPr>
            <w:r>
              <w:t>Статья 149 Кодекса, пункт 2, подпункт 36</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1011209</w:t>
            </w:r>
          </w:p>
        </w:tc>
        <w:tc>
          <w:tcPr>
            <w:tcW w:w="6246" w:type="dxa"/>
            <w:tcBorders>
              <w:bottom w:val="nil"/>
            </w:tcBorders>
            <w:vAlign w:val="bottom"/>
          </w:tcPr>
          <w:p w:rsidR="008A19AB" w:rsidRDefault="008A19AB">
            <w:pPr>
              <w:pStyle w:val="ConsPlusNormal"/>
              <w:jc w:val="both"/>
            </w:pPr>
            <w:r>
              <w:t>Безвозмездное оказание услуг по предоставлению эфирного времени и (или) печатной площади в соответствии с Законом Российской Федерации о поправке к Конституции Российской Федерации от 14 марта 2020 года N 1-ФКЗ "О совершенствовании регулирования отдельных вопросов организации и функционирования публичной власти" (Собрание законодательства Российской Федерации, 2020, N 11, ст. 1416)</w:t>
            </w:r>
          </w:p>
        </w:tc>
        <w:tc>
          <w:tcPr>
            <w:tcW w:w="2259" w:type="dxa"/>
            <w:tcBorders>
              <w:bottom w:val="nil"/>
            </w:tcBorders>
          </w:tcPr>
          <w:p w:rsidR="008A19AB" w:rsidRDefault="008A19AB">
            <w:pPr>
              <w:pStyle w:val="ConsPlusNormal"/>
            </w:pPr>
            <w:r>
              <w:t>Статья 149 Кодекса, пункт 3, подпункт 28.1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1011210</w:t>
            </w:r>
          </w:p>
        </w:tc>
        <w:tc>
          <w:tcPr>
            <w:tcW w:w="6246" w:type="dxa"/>
            <w:tcBorders>
              <w:bottom w:val="nil"/>
            </w:tcBorders>
            <w:vAlign w:val="bottom"/>
          </w:tcPr>
          <w:p w:rsidR="008A19AB" w:rsidRDefault="008A19AB">
            <w:pPr>
              <w:pStyle w:val="ConsPlusNormal"/>
              <w:jc w:val="both"/>
            </w:pPr>
            <w:r>
              <w:t>Реализация продуктов питания, непосредственно произведенных столовыми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59" w:type="dxa"/>
            <w:tcBorders>
              <w:bottom w:val="nil"/>
            </w:tcBorders>
          </w:tcPr>
          <w:p w:rsidR="008A19AB" w:rsidRDefault="008A19AB">
            <w:pPr>
              <w:pStyle w:val="ConsPlusNormal"/>
            </w:pPr>
            <w:r>
              <w:t>Статья 149 Кодекса, пункт 2, подпункт 5</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1011211</w:t>
            </w:r>
          </w:p>
        </w:tc>
        <w:tc>
          <w:tcPr>
            <w:tcW w:w="6246" w:type="dxa"/>
            <w:tcBorders>
              <w:bottom w:val="nil"/>
            </w:tcBorders>
          </w:tcPr>
          <w:p w:rsidR="008A19AB" w:rsidRDefault="008A19AB">
            <w:pPr>
              <w:pStyle w:val="ConsPlusNormal"/>
              <w:jc w:val="both"/>
            </w:pPr>
            <w:r>
              <w:t>Реализация государственных (муниципальных) услуг в социальной сфере, оказываемых в соответствии с соглашениями, заключенными по результатам отбора исполнителей государственных (муниципальных) услуг в социальной сфере в соответствии с законодательством Российской Федерации о государственном (муниципальном) социальном заказе на оказание государственных (муниципальных) услуг в социальной сфере (за исключением соглашения о предоставлении субсидии на финансовое обеспечение выполнения государственного (муниципального) задания)</w:t>
            </w:r>
          </w:p>
        </w:tc>
        <w:tc>
          <w:tcPr>
            <w:tcW w:w="2259" w:type="dxa"/>
            <w:tcBorders>
              <w:bottom w:val="nil"/>
            </w:tcBorders>
          </w:tcPr>
          <w:p w:rsidR="008A19AB" w:rsidRDefault="008A19AB">
            <w:pPr>
              <w:pStyle w:val="ConsPlusNormal"/>
            </w:pPr>
            <w:r>
              <w:t>Статья 149 Кодекса, пункт 2, подпункт 37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1011212</w:t>
            </w:r>
          </w:p>
        </w:tc>
        <w:tc>
          <w:tcPr>
            <w:tcW w:w="6246" w:type="dxa"/>
            <w:tcBorders>
              <w:bottom w:val="nil"/>
            </w:tcBorders>
            <w:vAlign w:val="bottom"/>
          </w:tcPr>
          <w:p w:rsidR="008A19AB" w:rsidRDefault="008A19AB">
            <w:pPr>
              <w:pStyle w:val="ConsPlusNormal"/>
              <w:jc w:val="both"/>
            </w:pPr>
            <w:r>
              <w:t xml:space="preserve">Реализация исключительных прав на изобретения, полезные </w:t>
            </w:r>
            <w:r>
              <w:lastRenderedPageBreak/>
              <w:t>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59" w:type="dxa"/>
            <w:tcBorders>
              <w:bottom w:val="nil"/>
            </w:tcBorders>
          </w:tcPr>
          <w:p w:rsidR="008A19AB" w:rsidRDefault="008A19AB">
            <w:pPr>
              <w:pStyle w:val="ConsPlusNormal"/>
            </w:pPr>
            <w:r>
              <w:lastRenderedPageBreak/>
              <w:t xml:space="preserve">Статья 149 Кодекса, </w:t>
            </w:r>
            <w:r>
              <w:lastRenderedPageBreak/>
              <w:t>пункт 2, подпункт 26.1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outlineLvl w:val="2"/>
            </w:pPr>
            <w:r>
              <w:t>1010400</w:t>
            </w:r>
          </w:p>
        </w:tc>
        <w:tc>
          <w:tcPr>
            <w:tcW w:w="6246" w:type="dxa"/>
            <w:tcBorders>
              <w:bottom w:val="nil"/>
            </w:tcBorders>
          </w:tcPr>
          <w:p w:rsidR="008A19AB" w:rsidRDefault="008A19AB">
            <w:pPr>
              <w:pStyle w:val="ConsPlusNormal"/>
              <w:jc w:val="both"/>
            </w:pPr>
            <w:r>
              <w:t>Раздел III. Операции, облагаемые по налоговой ставке 0 процентов</w:t>
            </w:r>
          </w:p>
        </w:tc>
        <w:tc>
          <w:tcPr>
            <w:tcW w:w="2259" w:type="dxa"/>
            <w:tcBorders>
              <w:bottom w:val="nil"/>
            </w:tcBorders>
          </w:tcPr>
          <w:p w:rsidR="008A19AB" w:rsidRDefault="008A19AB">
            <w:pPr>
              <w:pStyle w:val="ConsPlusNormal"/>
            </w:pPr>
            <w:r>
              <w:t>Статья 164 Кодекса, пункты 3, 31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1011410</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1011411</w:t>
            </w:r>
          </w:p>
        </w:tc>
        <w:tc>
          <w:tcPr>
            <w:tcW w:w="6246" w:type="dxa"/>
            <w:tcBorders>
              <w:bottom w:val="nil"/>
            </w:tcBorders>
          </w:tcPr>
          <w:p w:rsidR="008A19AB" w:rsidRDefault="008A19AB">
            <w:pPr>
              <w:pStyle w:val="ConsPlusNormal"/>
              <w:jc w:val="both"/>
            </w:pPr>
            <w:r>
              <w:t>Реализация несырьевых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1010410</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lastRenderedPageBreak/>
              <w:t>1010456</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1010457</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1011422</w:t>
            </w:r>
          </w:p>
        </w:tc>
        <w:tc>
          <w:tcPr>
            <w:tcW w:w="6246" w:type="dxa"/>
            <w:tcBorders>
              <w:bottom w:val="nil"/>
            </w:tcBorders>
          </w:tcPr>
          <w:p w:rsidR="008A19AB" w:rsidRDefault="008A19AB">
            <w:pPr>
              <w:pStyle w:val="ConsPlusNormal"/>
              <w:jc w:val="both"/>
            </w:pPr>
            <w:r>
              <w:t>Реализация 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1011423</w:t>
            </w:r>
          </w:p>
        </w:tc>
        <w:tc>
          <w:tcPr>
            <w:tcW w:w="6246" w:type="dxa"/>
            <w:tcBorders>
              <w:bottom w:val="nil"/>
            </w:tcBorders>
          </w:tcPr>
          <w:p w:rsidR="008A19AB" w:rsidRDefault="008A19AB">
            <w:pPr>
              <w:pStyle w:val="ConsPlusNormal"/>
              <w:jc w:val="both"/>
            </w:pPr>
            <w:r>
              <w:t>Реализация 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1011424</w:t>
            </w:r>
          </w:p>
        </w:tc>
        <w:tc>
          <w:tcPr>
            <w:tcW w:w="6246" w:type="dxa"/>
            <w:tcBorders>
              <w:bottom w:val="nil"/>
            </w:tcBorders>
          </w:tcPr>
          <w:p w:rsidR="008A19AB" w:rsidRDefault="008A19AB">
            <w:pPr>
              <w:pStyle w:val="ConsPlusNormal"/>
              <w:jc w:val="both"/>
            </w:pPr>
            <w:r>
              <w:t xml:space="preserve">Реализация сырьевых товаров, предусмотренных подпунктом 1 </w:t>
            </w:r>
            <w:r>
              <w:lastRenderedPageBreak/>
              <w:t>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 xml:space="preserve">Статья 164 Кодекса, </w:t>
            </w:r>
            <w:r>
              <w:lastRenderedPageBreak/>
              <w:t>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1011425</w:t>
            </w:r>
          </w:p>
        </w:tc>
        <w:tc>
          <w:tcPr>
            <w:tcW w:w="6246" w:type="dxa"/>
            <w:tcBorders>
              <w:bottom w:val="nil"/>
            </w:tcBorders>
          </w:tcPr>
          <w:p w:rsidR="008A19AB" w:rsidRDefault="008A19AB">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1011426</w:t>
            </w:r>
          </w:p>
        </w:tc>
        <w:tc>
          <w:tcPr>
            <w:tcW w:w="6246" w:type="dxa"/>
            <w:tcBorders>
              <w:bottom w:val="nil"/>
            </w:tcBorders>
          </w:tcPr>
          <w:p w:rsidR="008A19AB" w:rsidRDefault="008A19AB">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1011427</w:t>
            </w:r>
          </w:p>
        </w:tc>
        <w:tc>
          <w:tcPr>
            <w:tcW w:w="6246" w:type="dxa"/>
            <w:tcBorders>
              <w:bottom w:val="nil"/>
            </w:tcBorders>
          </w:tcPr>
          <w:p w:rsidR="008A19AB" w:rsidRDefault="008A19AB">
            <w:pPr>
              <w:pStyle w:val="ConsPlusNormal"/>
              <w:jc w:val="both"/>
            </w:pPr>
            <w:r>
              <w:t>Реализация сырьевых товаров (не указанных в пункте 2 статьи 164 Кодекса) на территорию государств - членов ЕАЭС</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1011428</w:t>
            </w:r>
          </w:p>
        </w:tc>
        <w:tc>
          <w:tcPr>
            <w:tcW w:w="6246" w:type="dxa"/>
            <w:tcBorders>
              <w:bottom w:val="nil"/>
            </w:tcBorders>
          </w:tcPr>
          <w:p w:rsidR="008A19AB" w:rsidRDefault="008A19AB">
            <w:pPr>
              <w:pStyle w:val="ConsPlusNormal"/>
              <w:jc w:val="both"/>
            </w:pPr>
            <w:r>
              <w:t xml:space="preserve">Реализация сырьевых товаров (не указанных в пункте 2 статьи </w:t>
            </w:r>
            <w:r>
              <w:lastRenderedPageBreak/>
              <w:t>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lastRenderedPageBreak/>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1011429</w:t>
            </w:r>
          </w:p>
        </w:tc>
        <w:tc>
          <w:tcPr>
            <w:tcW w:w="6246" w:type="dxa"/>
            <w:tcBorders>
              <w:bottom w:val="nil"/>
            </w:tcBorders>
          </w:tcPr>
          <w:p w:rsidR="008A19AB" w:rsidRDefault="008A19AB">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1011430</w:t>
            </w:r>
          </w:p>
        </w:tc>
        <w:tc>
          <w:tcPr>
            <w:tcW w:w="6246" w:type="dxa"/>
            <w:tcBorders>
              <w:bottom w:val="nil"/>
            </w:tcBorders>
          </w:tcPr>
          <w:p w:rsidR="008A19AB" w:rsidRDefault="008A19AB">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1011412</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1011413</w:t>
            </w:r>
          </w:p>
        </w:tc>
        <w:tc>
          <w:tcPr>
            <w:tcW w:w="6246" w:type="dxa"/>
            <w:tcBorders>
              <w:bottom w:val="nil"/>
            </w:tcBorders>
          </w:tcPr>
          <w:p w:rsidR="008A19AB" w:rsidRDefault="008A19AB">
            <w:pPr>
              <w:pStyle w:val="ConsPlusNormal"/>
              <w:jc w:val="both"/>
            </w:pPr>
            <w:r>
              <w:t xml:space="preserve">Реализация несырьевых товаров, помещенных под таможенную </w:t>
            </w:r>
            <w:r>
              <w:lastRenderedPageBreak/>
              <w:t>процедуру свободной таможенной зоны (указанных в пункте 2 статьи 164 Кодекса)</w:t>
            </w:r>
          </w:p>
        </w:tc>
        <w:tc>
          <w:tcPr>
            <w:tcW w:w="2259" w:type="dxa"/>
            <w:tcBorders>
              <w:bottom w:val="nil"/>
            </w:tcBorders>
          </w:tcPr>
          <w:p w:rsidR="008A19AB" w:rsidRDefault="008A19AB">
            <w:pPr>
              <w:pStyle w:val="ConsPlusNormal"/>
            </w:pPr>
            <w:r>
              <w:lastRenderedPageBreak/>
              <w:t xml:space="preserve">Статья 164 Кодекса, </w:t>
            </w:r>
            <w:r>
              <w:lastRenderedPageBreak/>
              <w:t>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1010458</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1010459</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1010460</w:t>
            </w:r>
          </w:p>
        </w:tc>
        <w:tc>
          <w:tcPr>
            <w:tcW w:w="6246" w:type="dxa"/>
            <w:tcBorders>
              <w:bottom w:val="nil"/>
            </w:tcBorders>
          </w:tcPr>
          <w:p w:rsidR="008A19AB" w:rsidRDefault="008A19AB">
            <w:pPr>
              <w:pStyle w:val="ConsPlusNormal"/>
              <w:jc w:val="both"/>
            </w:pPr>
            <w:r>
              <w:t xml:space="preserve">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w:t>
            </w:r>
            <w:r>
              <w:lastRenderedPageBreak/>
              <w:t>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1010421</w:t>
            </w:r>
          </w:p>
        </w:tc>
        <w:tc>
          <w:tcPr>
            <w:tcW w:w="6246" w:type="dxa"/>
            <w:tcBorders>
              <w:bottom w:val="nil"/>
            </w:tcBorders>
          </w:tcPr>
          <w:p w:rsidR="008A19AB" w:rsidRDefault="008A19AB">
            <w:pPr>
              <w:pStyle w:val="ConsPlusNormal"/>
              <w:jc w:val="both"/>
            </w:pPr>
            <w:r>
              <w:t>Реализация несырьевых товаров (не указанных в пункте 2 статьи 164 Кодекса) на территорию государств - членов ЕАЭС</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1010461</w:t>
            </w:r>
          </w:p>
        </w:tc>
        <w:tc>
          <w:tcPr>
            <w:tcW w:w="6246" w:type="dxa"/>
            <w:tcBorders>
              <w:bottom w:val="nil"/>
            </w:tcBorders>
          </w:tcPr>
          <w:p w:rsidR="008A19AB" w:rsidRDefault="008A19AB">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1010462</w:t>
            </w:r>
          </w:p>
        </w:tc>
        <w:tc>
          <w:tcPr>
            <w:tcW w:w="6246" w:type="dxa"/>
            <w:tcBorders>
              <w:bottom w:val="nil"/>
            </w:tcBorders>
          </w:tcPr>
          <w:p w:rsidR="008A19AB" w:rsidRDefault="008A19AB">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1010463</w:t>
            </w:r>
          </w:p>
        </w:tc>
        <w:tc>
          <w:tcPr>
            <w:tcW w:w="6246" w:type="dxa"/>
            <w:tcBorders>
              <w:bottom w:val="nil"/>
            </w:tcBorders>
          </w:tcPr>
          <w:p w:rsidR="008A19AB" w:rsidRDefault="008A19AB">
            <w:pPr>
              <w:pStyle w:val="ConsPlusNormal"/>
              <w:jc w:val="both"/>
            </w:pPr>
            <w:r>
              <w:t xml:space="preserve">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w:t>
            </w:r>
            <w:r>
              <w:lastRenderedPageBreak/>
              <w:t>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1010422</w:t>
            </w:r>
          </w:p>
        </w:tc>
        <w:tc>
          <w:tcPr>
            <w:tcW w:w="6246" w:type="dxa"/>
            <w:tcBorders>
              <w:bottom w:val="nil"/>
            </w:tcBorders>
          </w:tcPr>
          <w:p w:rsidR="008A19AB" w:rsidRDefault="008A19AB">
            <w:pPr>
              <w:pStyle w:val="ConsPlusNormal"/>
              <w:jc w:val="both"/>
            </w:pPr>
            <w:r>
              <w:t>Реализация несырьевых товаров (указанных в пункте 2 статьи 164 Кодекса) на территорию государств - членов ЕАЭС</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1010464</w:t>
            </w:r>
          </w:p>
        </w:tc>
        <w:tc>
          <w:tcPr>
            <w:tcW w:w="6246" w:type="dxa"/>
            <w:tcBorders>
              <w:bottom w:val="nil"/>
            </w:tcBorders>
          </w:tcPr>
          <w:p w:rsidR="008A19AB" w:rsidRDefault="008A19AB">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t>1010465</w:t>
            </w:r>
          </w:p>
        </w:tc>
        <w:tc>
          <w:tcPr>
            <w:tcW w:w="6246" w:type="dxa"/>
            <w:tcBorders>
              <w:bottom w:val="nil"/>
            </w:tcBorders>
          </w:tcPr>
          <w:p w:rsidR="008A19AB" w:rsidRDefault="008A19AB">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blPrEx>
          <w:tblBorders>
            <w:insideH w:val="nil"/>
          </w:tblBorders>
        </w:tblPrEx>
        <w:tc>
          <w:tcPr>
            <w:tcW w:w="1194" w:type="dxa"/>
            <w:tcBorders>
              <w:bottom w:val="nil"/>
            </w:tcBorders>
          </w:tcPr>
          <w:p w:rsidR="008A19AB" w:rsidRDefault="008A19AB">
            <w:pPr>
              <w:pStyle w:val="ConsPlusNormal"/>
            </w:pPr>
            <w:r>
              <w:lastRenderedPageBreak/>
              <w:t>1010466</w:t>
            </w:r>
          </w:p>
        </w:tc>
        <w:tc>
          <w:tcPr>
            <w:tcW w:w="6246" w:type="dxa"/>
            <w:tcBorders>
              <w:bottom w:val="nil"/>
            </w:tcBorders>
          </w:tcPr>
          <w:p w:rsidR="008A19AB" w:rsidRDefault="008A19AB">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Приказов ФНС России от 20.12.2016 N ММВ-7-3/696@, от 28.12.2018</w:t>
            </w:r>
          </w:p>
          <w:p w:rsidR="008A19AB" w:rsidRDefault="008A19AB">
            <w:pPr>
              <w:pStyle w:val="ConsPlusNormal"/>
              <w:jc w:val="both"/>
            </w:pPr>
            <w:r>
              <w:t>N СА-7-3/853@)</w:t>
            </w:r>
          </w:p>
        </w:tc>
      </w:tr>
      <w:tr w:rsidR="008A19AB">
        <w:tc>
          <w:tcPr>
            <w:tcW w:w="1194" w:type="dxa"/>
          </w:tcPr>
          <w:p w:rsidR="008A19AB" w:rsidRDefault="008A19AB">
            <w:pPr>
              <w:pStyle w:val="ConsPlusNormal"/>
            </w:pPr>
            <w:r>
              <w:t>1010423</w:t>
            </w:r>
          </w:p>
        </w:tc>
        <w:tc>
          <w:tcPr>
            <w:tcW w:w="6246" w:type="dxa"/>
          </w:tcPr>
          <w:p w:rsidR="008A19AB" w:rsidRDefault="008A19AB">
            <w:pPr>
              <w:pStyle w:val="ConsPlusNormal"/>
              <w:jc w:val="both"/>
            </w:pPr>
            <w:r>
              <w:t>Реализация услуг по международной перевозке товаров</w:t>
            </w:r>
          </w:p>
        </w:tc>
        <w:tc>
          <w:tcPr>
            <w:tcW w:w="2259" w:type="dxa"/>
          </w:tcPr>
          <w:p w:rsidR="008A19AB" w:rsidRDefault="008A19AB">
            <w:pPr>
              <w:pStyle w:val="ConsPlusNormal"/>
            </w:pPr>
            <w:r>
              <w:t>Статья 164 Кодекса, пункт 1, подпункт 2.1</w:t>
            </w:r>
          </w:p>
        </w:tc>
      </w:tr>
      <w:tr w:rsidR="008A19AB">
        <w:tc>
          <w:tcPr>
            <w:tcW w:w="1194" w:type="dxa"/>
          </w:tcPr>
          <w:p w:rsidR="008A19AB" w:rsidRDefault="008A19AB">
            <w:pPr>
              <w:pStyle w:val="ConsPlusNormal"/>
            </w:pPr>
            <w:r>
              <w:t>1010467</w:t>
            </w:r>
          </w:p>
        </w:tc>
        <w:tc>
          <w:tcPr>
            <w:tcW w:w="6246" w:type="dxa"/>
          </w:tcPr>
          <w:p w:rsidR="008A19AB" w:rsidRDefault="008A19AB">
            <w:pPr>
              <w:pStyle w:val="ConsPlusNormal"/>
              <w:jc w:val="both"/>
            </w:pPr>
            <w:r>
              <w:t>Реализация услуг по международной перевозке товаров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2.1</w:t>
            </w:r>
          </w:p>
        </w:tc>
      </w:tr>
      <w:tr w:rsidR="008A19AB">
        <w:tc>
          <w:tcPr>
            <w:tcW w:w="1194" w:type="dxa"/>
          </w:tcPr>
          <w:p w:rsidR="008A19AB" w:rsidRDefault="008A19AB">
            <w:pPr>
              <w:pStyle w:val="ConsPlusNormal"/>
            </w:pPr>
            <w:r>
              <w:t>1010468</w:t>
            </w:r>
          </w:p>
        </w:tc>
        <w:tc>
          <w:tcPr>
            <w:tcW w:w="6246" w:type="dxa"/>
          </w:tcPr>
          <w:p w:rsidR="008A19AB" w:rsidRDefault="008A19AB">
            <w:pPr>
              <w:pStyle w:val="ConsPlusNormal"/>
              <w:jc w:val="both"/>
            </w:pPr>
            <w:r>
              <w:t>Реализация услуг по международной перевозке товаров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2.1</w:t>
            </w:r>
          </w:p>
        </w:tc>
      </w:tr>
      <w:tr w:rsidR="008A19AB">
        <w:tc>
          <w:tcPr>
            <w:tcW w:w="1194" w:type="dxa"/>
          </w:tcPr>
          <w:p w:rsidR="008A19AB" w:rsidRDefault="008A19AB">
            <w:pPr>
              <w:pStyle w:val="ConsPlusNormal"/>
            </w:pPr>
            <w:r>
              <w:t>1010469</w:t>
            </w:r>
          </w:p>
        </w:tc>
        <w:tc>
          <w:tcPr>
            <w:tcW w:w="6246" w:type="dxa"/>
          </w:tcPr>
          <w:p w:rsidR="008A19AB" w:rsidRDefault="008A19AB">
            <w:pPr>
              <w:pStyle w:val="ConsPlusNormal"/>
              <w:jc w:val="both"/>
            </w:pPr>
            <w:r>
              <w:t xml:space="preserve">Реализация услуг по международной перевозке товаров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w:t>
            </w:r>
            <w:r>
              <w:lastRenderedPageBreak/>
              <w:t>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2.1</w:t>
            </w:r>
          </w:p>
        </w:tc>
      </w:tr>
      <w:tr w:rsidR="008A19AB">
        <w:tblPrEx>
          <w:tblBorders>
            <w:insideH w:val="nil"/>
          </w:tblBorders>
        </w:tblPrEx>
        <w:tc>
          <w:tcPr>
            <w:tcW w:w="1194" w:type="dxa"/>
            <w:tcBorders>
              <w:bottom w:val="nil"/>
            </w:tcBorders>
          </w:tcPr>
          <w:p w:rsidR="008A19AB" w:rsidRDefault="008A19AB">
            <w:pPr>
              <w:pStyle w:val="ConsPlusNormal"/>
            </w:pPr>
            <w:r>
              <w:t>1010424</w:t>
            </w:r>
          </w:p>
        </w:tc>
        <w:tc>
          <w:tcPr>
            <w:tcW w:w="6246" w:type="dxa"/>
            <w:tcBorders>
              <w:bottom w:val="nil"/>
            </w:tcBorders>
          </w:tcPr>
          <w:p w:rsidR="008A19AB" w:rsidRDefault="008A19AB">
            <w:pPr>
              <w:pStyle w:val="ConsPlusNormal"/>
              <w:jc w:val="both"/>
            </w:pPr>
            <w:r>
              <w:t>Реализация услуг по предоставлению железнодорожного подвижного состава и (или) контейнеров для осуществления международных перевозок</w:t>
            </w:r>
          </w:p>
        </w:tc>
        <w:tc>
          <w:tcPr>
            <w:tcW w:w="2259" w:type="dxa"/>
            <w:tcBorders>
              <w:bottom w:val="nil"/>
            </w:tcBorders>
          </w:tcPr>
          <w:p w:rsidR="008A19AB" w:rsidRDefault="008A19AB">
            <w:pPr>
              <w:pStyle w:val="ConsPlusNormal"/>
            </w:pPr>
            <w:r>
              <w:t>Статья 164 Кодекса, пункт 1, подпункт 2.1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1010425</w:t>
            </w:r>
          </w:p>
        </w:tc>
        <w:tc>
          <w:tcPr>
            <w:tcW w:w="6246" w:type="dxa"/>
          </w:tcPr>
          <w:p w:rsidR="008A19AB" w:rsidRDefault="008A19AB">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59" w:type="dxa"/>
          </w:tcPr>
          <w:p w:rsidR="008A19AB" w:rsidRDefault="008A19AB">
            <w:pPr>
              <w:pStyle w:val="ConsPlusNormal"/>
            </w:pPr>
            <w:r>
              <w:t>Статья 164 Кодекса, пункт 1, подпункт 2.1</w:t>
            </w:r>
          </w:p>
        </w:tc>
      </w:tr>
      <w:tr w:rsidR="008A19AB">
        <w:tblPrEx>
          <w:tblBorders>
            <w:insideH w:val="nil"/>
          </w:tblBorders>
        </w:tblPrEx>
        <w:tc>
          <w:tcPr>
            <w:tcW w:w="1194" w:type="dxa"/>
            <w:tcBorders>
              <w:bottom w:val="nil"/>
            </w:tcBorders>
          </w:tcPr>
          <w:p w:rsidR="008A19AB" w:rsidRDefault="008A19AB">
            <w:pPr>
              <w:pStyle w:val="ConsPlusNormal"/>
            </w:pPr>
            <w:r>
              <w:t>1010426</w:t>
            </w:r>
          </w:p>
        </w:tc>
        <w:tc>
          <w:tcPr>
            <w:tcW w:w="6246" w:type="dxa"/>
            <w:tcBorders>
              <w:bottom w:val="nil"/>
            </w:tcBorders>
          </w:tcPr>
          <w:p w:rsidR="008A19AB" w:rsidRDefault="008A19AB">
            <w:pPr>
              <w:pStyle w:val="ConsPlusNormal"/>
              <w:jc w:val="both"/>
            </w:pPr>
            <w:r>
              <w:t>Реализация услуг по предоставлению железнодорожного 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Borders>
              <w:bottom w:val="nil"/>
            </w:tcBorders>
          </w:tcPr>
          <w:p w:rsidR="008A19AB" w:rsidRDefault="008A19AB">
            <w:pPr>
              <w:pStyle w:val="ConsPlusNormal"/>
            </w:pPr>
            <w:r>
              <w:t>Статья 164 Кодекса, пункт 1, подпункт 2.1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1010427</w:t>
            </w:r>
          </w:p>
        </w:tc>
        <w:tc>
          <w:tcPr>
            <w:tcW w:w="6246" w:type="dxa"/>
          </w:tcPr>
          <w:p w:rsidR="008A19AB" w:rsidRDefault="008A19AB">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8A19AB" w:rsidRDefault="008A19AB">
            <w:pPr>
              <w:pStyle w:val="ConsPlusNormal"/>
            </w:pPr>
            <w:r>
              <w:t>Статья 164 Кодекса, пункт 1, подпункт 2.1</w:t>
            </w:r>
          </w:p>
        </w:tc>
      </w:tr>
      <w:tr w:rsidR="008A19AB">
        <w:tc>
          <w:tcPr>
            <w:tcW w:w="1194" w:type="dxa"/>
          </w:tcPr>
          <w:p w:rsidR="008A19AB" w:rsidRDefault="008A19AB">
            <w:pPr>
              <w:pStyle w:val="ConsPlusNormal"/>
            </w:pPr>
            <w:r>
              <w:t>1010428</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1010470</w:t>
            </w:r>
          </w:p>
        </w:tc>
        <w:tc>
          <w:tcPr>
            <w:tcW w:w="6246" w:type="dxa"/>
          </w:tcPr>
          <w:p w:rsidR="008A19AB" w:rsidRDefault="008A19AB">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w:t>
            </w:r>
            <w:r>
              <w:lastRenderedPageBreak/>
              <w:t>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2.2</w:t>
            </w:r>
          </w:p>
        </w:tc>
      </w:tr>
      <w:tr w:rsidR="008A19AB">
        <w:tc>
          <w:tcPr>
            <w:tcW w:w="1194" w:type="dxa"/>
          </w:tcPr>
          <w:p w:rsidR="008A19AB" w:rsidRDefault="008A19AB">
            <w:pPr>
              <w:pStyle w:val="ConsPlusNormal"/>
            </w:pPr>
            <w:r>
              <w:t>1010471</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1010472</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1010452</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1010473</w:t>
            </w:r>
          </w:p>
        </w:tc>
        <w:tc>
          <w:tcPr>
            <w:tcW w:w="6246" w:type="dxa"/>
          </w:tcPr>
          <w:p w:rsidR="008A19AB" w:rsidRDefault="008A19AB">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w:t>
            </w:r>
            <w:r>
              <w:lastRenderedPageBreak/>
              <w:t>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2.2</w:t>
            </w:r>
          </w:p>
        </w:tc>
      </w:tr>
      <w:tr w:rsidR="008A19AB">
        <w:tc>
          <w:tcPr>
            <w:tcW w:w="1194" w:type="dxa"/>
          </w:tcPr>
          <w:p w:rsidR="008A19AB" w:rsidRDefault="008A19AB">
            <w:pPr>
              <w:pStyle w:val="ConsPlusNormal"/>
            </w:pPr>
            <w:r>
              <w:t>1010474</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1010475</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1010429</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1010476</w:t>
            </w:r>
          </w:p>
        </w:tc>
        <w:tc>
          <w:tcPr>
            <w:tcW w:w="6246" w:type="dxa"/>
          </w:tcPr>
          <w:p w:rsidR="008A19AB" w:rsidRDefault="008A19AB">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w:t>
            </w:r>
            <w:r>
              <w:lastRenderedPageBreak/>
              <w:t>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2.2</w:t>
            </w:r>
          </w:p>
        </w:tc>
      </w:tr>
      <w:tr w:rsidR="008A19AB">
        <w:tc>
          <w:tcPr>
            <w:tcW w:w="1194" w:type="dxa"/>
          </w:tcPr>
          <w:p w:rsidR="008A19AB" w:rsidRDefault="008A19AB">
            <w:pPr>
              <w:pStyle w:val="ConsPlusNormal"/>
            </w:pPr>
            <w:r>
              <w:t>1010477</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1010478</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1010453</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1010479</w:t>
            </w:r>
          </w:p>
        </w:tc>
        <w:tc>
          <w:tcPr>
            <w:tcW w:w="6246" w:type="dxa"/>
          </w:tcPr>
          <w:p w:rsidR="008A19AB" w:rsidRDefault="008A19AB">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w:t>
            </w:r>
            <w:r>
              <w:lastRenderedPageBreak/>
              <w:t>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2.2</w:t>
            </w:r>
          </w:p>
        </w:tc>
      </w:tr>
      <w:tr w:rsidR="008A19AB">
        <w:tc>
          <w:tcPr>
            <w:tcW w:w="1194" w:type="dxa"/>
          </w:tcPr>
          <w:p w:rsidR="008A19AB" w:rsidRDefault="008A19AB">
            <w:pPr>
              <w:pStyle w:val="ConsPlusNormal"/>
            </w:pPr>
            <w:r>
              <w:t>1010480</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1010481</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1010430</w:t>
            </w:r>
          </w:p>
        </w:tc>
        <w:tc>
          <w:tcPr>
            <w:tcW w:w="6246" w:type="dxa"/>
          </w:tcPr>
          <w:p w:rsidR="008A19AB" w:rsidRDefault="008A19AB">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59" w:type="dxa"/>
          </w:tcPr>
          <w:p w:rsidR="008A19AB" w:rsidRDefault="008A19AB">
            <w:pPr>
              <w:pStyle w:val="ConsPlusNormal"/>
            </w:pPr>
            <w:r>
              <w:t>Статья 164 Кодекса, пункт 1, подпункт 2.2</w:t>
            </w:r>
          </w:p>
        </w:tc>
      </w:tr>
      <w:tr w:rsidR="008A19AB">
        <w:tc>
          <w:tcPr>
            <w:tcW w:w="1194" w:type="dxa"/>
          </w:tcPr>
          <w:p w:rsidR="008A19AB" w:rsidRDefault="008A19AB">
            <w:pPr>
              <w:pStyle w:val="ConsPlusNormal"/>
            </w:pPr>
            <w:r>
              <w:t>1010454</w:t>
            </w:r>
          </w:p>
        </w:tc>
        <w:tc>
          <w:tcPr>
            <w:tcW w:w="6246" w:type="dxa"/>
          </w:tcPr>
          <w:p w:rsidR="008A19AB" w:rsidRDefault="008A19AB">
            <w:pPr>
              <w:pStyle w:val="ConsPlusNormal"/>
              <w:jc w:val="both"/>
            </w:pPr>
            <w:r>
              <w:t xml:space="preserve">Реализация работ (услуг), выполняемых (оказываемых) организациями трубопроводного транспорта нефти и </w:t>
            </w:r>
            <w:r>
              <w:lastRenderedPageBreak/>
              <w:t>нефтепродуктов, по транспортировке, перевалке и (или) перегрузке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59" w:type="dxa"/>
          </w:tcPr>
          <w:p w:rsidR="008A19AB" w:rsidRDefault="008A19AB">
            <w:pPr>
              <w:pStyle w:val="ConsPlusNormal"/>
            </w:pPr>
            <w:r>
              <w:lastRenderedPageBreak/>
              <w:t>Статья 164 Кодекса, пункт 1, подпункт 2.2</w:t>
            </w:r>
          </w:p>
        </w:tc>
      </w:tr>
      <w:tr w:rsidR="008A19AB">
        <w:tc>
          <w:tcPr>
            <w:tcW w:w="1194" w:type="dxa"/>
          </w:tcPr>
          <w:p w:rsidR="008A19AB" w:rsidRDefault="008A19AB">
            <w:pPr>
              <w:pStyle w:val="ConsPlusNormal"/>
            </w:pPr>
            <w:r>
              <w:t>1010431</w:t>
            </w:r>
          </w:p>
        </w:tc>
        <w:tc>
          <w:tcPr>
            <w:tcW w:w="6246" w:type="dxa"/>
          </w:tcPr>
          <w:p w:rsidR="008A19AB" w:rsidRDefault="008A19AB">
            <w:pPr>
              <w:pStyle w:val="ConsPlusNormal"/>
              <w:jc w:val="both"/>
            </w:pPr>
            <w:r>
              <w:t>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
        </w:tc>
        <w:tc>
          <w:tcPr>
            <w:tcW w:w="2259" w:type="dxa"/>
          </w:tcPr>
          <w:p w:rsidR="008A19AB" w:rsidRDefault="008A19AB">
            <w:pPr>
              <w:pStyle w:val="ConsPlusNormal"/>
            </w:pPr>
            <w:r>
              <w:t>Статья 164 Кодекса, пункт 1, подпункт 2.3</w:t>
            </w:r>
          </w:p>
        </w:tc>
      </w:tr>
      <w:tr w:rsidR="008A19AB">
        <w:tc>
          <w:tcPr>
            <w:tcW w:w="1194" w:type="dxa"/>
          </w:tcPr>
          <w:p w:rsidR="008A19AB" w:rsidRDefault="008A19AB">
            <w:pPr>
              <w:pStyle w:val="ConsPlusNormal"/>
            </w:pPr>
            <w:r>
              <w:t>1010432</w:t>
            </w:r>
          </w:p>
        </w:tc>
        <w:tc>
          <w:tcPr>
            <w:tcW w:w="6246" w:type="dxa"/>
          </w:tcPr>
          <w:p w:rsidR="008A19AB" w:rsidRDefault="008A19AB">
            <w:pPr>
              <w:pStyle w:val="ConsPlusNormal"/>
              <w:jc w:val="both"/>
            </w:pPr>
            <w:r>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59" w:type="dxa"/>
          </w:tcPr>
          <w:p w:rsidR="008A19AB" w:rsidRDefault="008A19AB">
            <w:pPr>
              <w:pStyle w:val="ConsPlusNormal"/>
            </w:pPr>
            <w:r>
              <w:t>Статья 164 Кодекса, пункт 1, подпункт 2.4</w:t>
            </w:r>
          </w:p>
        </w:tc>
      </w:tr>
      <w:tr w:rsidR="008A19AB">
        <w:tc>
          <w:tcPr>
            <w:tcW w:w="1194" w:type="dxa"/>
          </w:tcPr>
          <w:p w:rsidR="008A19AB" w:rsidRDefault="008A19AB">
            <w:pPr>
              <w:pStyle w:val="ConsPlusNormal"/>
            </w:pPr>
            <w:r>
              <w:t>1010433</w:t>
            </w:r>
          </w:p>
        </w:tc>
        <w:tc>
          <w:tcPr>
            <w:tcW w:w="6246" w:type="dxa"/>
          </w:tcPr>
          <w:p w:rsidR="008A19AB" w:rsidRDefault="008A19AB">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59" w:type="dxa"/>
          </w:tcPr>
          <w:p w:rsidR="008A19AB" w:rsidRDefault="008A19AB">
            <w:pPr>
              <w:pStyle w:val="ConsPlusNormal"/>
            </w:pPr>
            <w:r>
              <w:t>Статья 164 Кодекса, пункт 1, подпункт 2.5</w:t>
            </w:r>
          </w:p>
        </w:tc>
      </w:tr>
      <w:tr w:rsidR="008A19AB">
        <w:tc>
          <w:tcPr>
            <w:tcW w:w="1194" w:type="dxa"/>
          </w:tcPr>
          <w:p w:rsidR="008A19AB" w:rsidRDefault="008A19AB">
            <w:pPr>
              <w:pStyle w:val="ConsPlusNormal"/>
            </w:pPr>
            <w:r>
              <w:t>1010482</w:t>
            </w:r>
          </w:p>
        </w:tc>
        <w:tc>
          <w:tcPr>
            <w:tcW w:w="6246" w:type="dxa"/>
          </w:tcPr>
          <w:p w:rsidR="008A19AB" w:rsidRDefault="008A19AB">
            <w:pPr>
              <w:pStyle w:val="ConsPlusNormal"/>
              <w:jc w:val="both"/>
            </w:pPr>
            <w:r>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w:t>
            </w:r>
            <w:r>
              <w:lastRenderedPageBreak/>
              <w:t>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2.5</w:t>
            </w:r>
          </w:p>
        </w:tc>
      </w:tr>
      <w:tr w:rsidR="008A19AB">
        <w:tc>
          <w:tcPr>
            <w:tcW w:w="1194" w:type="dxa"/>
          </w:tcPr>
          <w:p w:rsidR="008A19AB" w:rsidRDefault="008A19AB">
            <w:pPr>
              <w:pStyle w:val="ConsPlusNormal"/>
            </w:pPr>
            <w:r>
              <w:t>1010483</w:t>
            </w:r>
          </w:p>
        </w:tc>
        <w:tc>
          <w:tcPr>
            <w:tcW w:w="6246" w:type="dxa"/>
          </w:tcPr>
          <w:p w:rsidR="008A19AB" w:rsidRDefault="008A19AB">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2.5</w:t>
            </w:r>
          </w:p>
        </w:tc>
      </w:tr>
      <w:tr w:rsidR="008A19AB">
        <w:tc>
          <w:tcPr>
            <w:tcW w:w="1194" w:type="dxa"/>
          </w:tcPr>
          <w:p w:rsidR="008A19AB" w:rsidRDefault="008A19AB">
            <w:pPr>
              <w:pStyle w:val="ConsPlusNormal"/>
            </w:pPr>
            <w:r>
              <w:t>1010484</w:t>
            </w:r>
          </w:p>
        </w:tc>
        <w:tc>
          <w:tcPr>
            <w:tcW w:w="6246" w:type="dxa"/>
          </w:tcPr>
          <w:p w:rsidR="008A19AB" w:rsidRDefault="008A19AB">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2.5</w:t>
            </w:r>
          </w:p>
        </w:tc>
      </w:tr>
      <w:tr w:rsidR="008A19AB">
        <w:tc>
          <w:tcPr>
            <w:tcW w:w="1194" w:type="dxa"/>
          </w:tcPr>
          <w:p w:rsidR="008A19AB" w:rsidRDefault="008A19AB">
            <w:pPr>
              <w:pStyle w:val="ConsPlusNormal"/>
            </w:pPr>
            <w:r>
              <w:t>1010434</w:t>
            </w:r>
          </w:p>
        </w:tc>
        <w:tc>
          <w:tcPr>
            <w:tcW w:w="6246" w:type="dxa"/>
          </w:tcPr>
          <w:p w:rsidR="008A19AB" w:rsidRDefault="008A19AB">
            <w:pPr>
              <w:pStyle w:val="ConsPlusNormal"/>
              <w:jc w:val="both"/>
            </w:pPr>
            <w:r>
              <w:t>Реализация работ (услуг) по переработке товаров, помещенных под таможенную процедуру переработки на таможенной территории</w:t>
            </w:r>
          </w:p>
        </w:tc>
        <w:tc>
          <w:tcPr>
            <w:tcW w:w="2259" w:type="dxa"/>
          </w:tcPr>
          <w:p w:rsidR="008A19AB" w:rsidRDefault="008A19AB">
            <w:pPr>
              <w:pStyle w:val="ConsPlusNormal"/>
            </w:pPr>
            <w:r>
              <w:t>Статья 164 Кодекса, пункт 1, подпункт 2.6</w:t>
            </w:r>
          </w:p>
        </w:tc>
      </w:tr>
      <w:tr w:rsidR="008A19AB">
        <w:tc>
          <w:tcPr>
            <w:tcW w:w="1194" w:type="dxa"/>
          </w:tcPr>
          <w:p w:rsidR="008A19AB" w:rsidRDefault="008A19AB">
            <w:pPr>
              <w:pStyle w:val="ConsPlusNormal"/>
            </w:pPr>
            <w:r>
              <w:t>1010485</w:t>
            </w:r>
          </w:p>
        </w:tc>
        <w:tc>
          <w:tcPr>
            <w:tcW w:w="6246" w:type="dxa"/>
          </w:tcPr>
          <w:p w:rsidR="008A19AB" w:rsidRDefault="008A19AB">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резидентства </w:t>
            </w:r>
            <w:r>
              <w:lastRenderedPageBreak/>
              <w:t>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lastRenderedPageBreak/>
              <w:t>Статья 164 Кодекса, пункт 1, подпункт 2.6</w:t>
            </w:r>
          </w:p>
        </w:tc>
      </w:tr>
      <w:tr w:rsidR="008A19AB">
        <w:tc>
          <w:tcPr>
            <w:tcW w:w="1194" w:type="dxa"/>
          </w:tcPr>
          <w:p w:rsidR="008A19AB" w:rsidRDefault="008A19AB">
            <w:pPr>
              <w:pStyle w:val="ConsPlusNormal"/>
            </w:pPr>
            <w:r>
              <w:t>1010486</w:t>
            </w:r>
          </w:p>
        </w:tc>
        <w:tc>
          <w:tcPr>
            <w:tcW w:w="6246" w:type="dxa"/>
          </w:tcPr>
          <w:p w:rsidR="008A19AB" w:rsidRDefault="008A19AB">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2.6</w:t>
            </w:r>
          </w:p>
        </w:tc>
      </w:tr>
      <w:tr w:rsidR="008A19AB">
        <w:tc>
          <w:tcPr>
            <w:tcW w:w="1194" w:type="dxa"/>
          </w:tcPr>
          <w:p w:rsidR="008A19AB" w:rsidRDefault="008A19AB">
            <w:pPr>
              <w:pStyle w:val="ConsPlusNormal"/>
            </w:pPr>
            <w:r>
              <w:t>1010487</w:t>
            </w:r>
          </w:p>
        </w:tc>
        <w:tc>
          <w:tcPr>
            <w:tcW w:w="6246" w:type="dxa"/>
          </w:tcPr>
          <w:p w:rsidR="008A19AB" w:rsidRDefault="008A19AB">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2.6</w:t>
            </w:r>
          </w:p>
        </w:tc>
      </w:tr>
      <w:tr w:rsidR="008A19AB">
        <w:tblPrEx>
          <w:tblBorders>
            <w:insideH w:val="nil"/>
          </w:tblBorders>
        </w:tblPrEx>
        <w:tc>
          <w:tcPr>
            <w:tcW w:w="1194" w:type="dxa"/>
            <w:tcBorders>
              <w:bottom w:val="nil"/>
            </w:tcBorders>
          </w:tcPr>
          <w:p w:rsidR="008A19AB" w:rsidRDefault="008A19AB">
            <w:pPr>
              <w:pStyle w:val="ConsPlusNormal"/>
            </w:pPr>
            <w:r>
              <w:t>1010435</w:t>
            </w:r>
          </w:p>
        </w:tc>
        <w:tc>
          <w:tcPr>
            <w:tcW w:w="6246" w:type="dxa"/>
            <w:tcBorders>
              <w:bottom w:val="nil"/>
            </w:tcBorders>
          </w:tcPr>
          <w:p w:rsidR="008A19AB" w:rsidRDefault="008A19AB">
            <w:pPr>
              <w:pStyle w:val="ConsPlusNormal"/>
              <w:jc w:val="both"/>
            </w:pPr>
            <w:r>
              <w:t>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назначения находятся на территории Российской Федерации</w:t>
            </w:r>
          </w:p>
        </w:tc>
        <w:tc>
          <w:tcPr>
            <w:tcW w:w="2259" w:type="dxa"/>
            <w:tcBorders>
              <w:bottom w:val="nil"/>
            </w:tcBorders>
          </w:tcPr>
          <w:p w:rsidR="008A19AB" w:rsidRDefault="008A19AB">
            <w:pPr>
              <w:pStyle w:val="ConsPlusNormal"/>
            </w:pPr>
            <w:r>
              <w:t>Статья 164 Кодекса, пункт 1, подпункт 2.7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1010436</w:t>
            </w:r>
          </w:p>
        </w:tc>
        <w:tc>
          <w:tcPr>
            <w:tcW w:w="6246" w:type="dxa"/>
            <w:tcBorders>
              <w:bottom w:val="nil"/>
            </w:tcBorders>
          </w:tcPr>
          <w:p w:rsidR="008A19AB" w:rsidRDefault="008A19AB">
            <w:pPr>
              <w:pStyle w:val="ConsPlusNormal"/>
              <w:jc w:val="both"/>
            </w:pPr>
            <w:r>
              <w:t xml:space="preserve">Реализация транспортно-экспедиционных услуг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w:t>
            </w:r>
            <w:r>
              <w:lastRenderedPageBreak/>
              <w:t>назначения находятся на территории Российской Федерации</w:t>
            </w:r>
          </w:p>
        </w:tc>
        <w:tc>
          <w:tcPr>
            <w:tcW w:w="2259" w:type="dxa"/>
            <w:tcBorders>
              <w:bottom w:val="nil"/>
            </w:tcBorders>
          </w:tcPr>
          <w:p w:rsidR="008A19AB" w:rsidRDefault="008A19AB">
            <w:pPr>
              <w:pStyle w:val="ConsPlusNormal"/>
            </w:pPr>
            <w:r>
              <w:lastRenderedPageBreak/>
              <w:t>Статья 164 Кодекса, пункт 1, подпункт 2.7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1010437</w:t>
            </w:r>
          </w:p>
        </w:tc>
        <w:tc>
          <w:tcPr>
            <w:tcW w:w="6246" w:type="dxa"/>
            <w:tcBorders>
              <w:bottom w:val="nil"/>
            </w:tcBorders>
          </w:tcPr>
          <w:p w:rsidR="008A19AB" w:rsidRDefault="008A19AB">
            <w:pPr>
              <w:pStyle w:val="ConsPlusNormal"/>
              <w:jc w:val="both"/>
            </w:pPr>
            <w: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(реэкспорта) при перевозке (транспортировке) товаров в пределах территории Российской Федерации</w:t>
            </w:r>
          </w:p>
        </w:tc>
        <w:tc>
          <w:tcPr>
            <w:tcW w:w="2259" w:type="dxa"/>
            <w:tcBorders>
              <w:bottom w:val="nil"/>
            </w:tcBorders>
          </w:tcPr>
          <w:p w:rsidR="008A19AB" w:rsidRDefault="008A19AB">
            <w:pPr>
              <w:pStyle w:val="ConsPlusNormal"/>
            </w:pPr>
            <w:r>
              <w:t>Статья 164 Кодекса, пункт 1, подпункт 2.8</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1010438</w:t>
            </w:r>
          </w:p>
        </w:tc>
        <w:tc>
          <w:tcPr>
            <w:tcW w:w="6246" w:type="dxa"/>
          </w:tcPr>
          <w:p w:rsidR="008A19AB" w:rsidRDefault="008A19AB">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w:t>
            </w:r>
          </w:p>
        </w:tc>
        <w:tc>
          <w:tcPr>
            <w:tcW w:w="2259" w:type="dxa"/>
          </w:tcPr>
          <w:p w:rsidR="008A19AB" w:rsidRDefault="008A19AB">
            <w:pPr>
              <w:pStyle w:val="ConsPlusNormal"/>
            </w:pPr>
            <w:r>
              <w:t>Статья 164 Кодекса, пункт 1, подпункт 2.9</w:t>
            </w:r>
          </w:p>
        </w:tc>
      </w:tr>
      <w:tr w:rsidR="008A19AB">
        <w:tc>
          <w:tcPr>
            <w:tcW w:w="1194" w:type="dxa"/>
          </w:tcPr>
          <w:p w:rsidR="008A19AB" w:rsidRDefault="008A19AB">
            <w:pPr>
              <w:pStyle w:val="ConsPlusNormal"/>
            </w:pPr>
            <w:r>
              <w:t>1010488</w:t>
            </w:r>
          </w:p>
        </w:tc>
        <w:tc>
          <w:tcPr>
            <w:tcW w:w="6246" w:type="dxa"/>
          </w:tcPr>
          <w:p w:rsidR="008A19AB" w:rsidRDefault="008A19AB">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2.9</w:t>
            </w:r>
          </w:p>
        </w:tc>
      </w:tr>
      <w:tr w:rsidR="008A19AB">
        <w:tc>
          <w:tcPr>
            <w:tcW w:w="1194" w:type="dxa"/>
          </w:tcPr>
          <w:p w:rsidR="008A19AB" w:rsidRDefault="008A19AB">
            <w:pPr>
              <w:pStyle w:val="ConsPlusNormal"/>
            </w:pPr>
            <w:r>
              <w:t>1010489</w:t>
            </w:r>
          </w:p>
        </w:tc>
        <w:tc>
          <w:tcPr>
            <w:tcW w:w="6246" w:type="dxa"/>
          </w:tcPr>
          <w:p w:rsidR="008A19AB" w:rsidRDefault="008A19AB">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w:t>
            </w:r>
          </w:p>
        </w:tc>
        <w:tc>
          <w:tcPr>
            <w:tcW w:w="2259" w:type="dxa"/>
          </w:tcPr>
          <w:p w:rsidR="008A19AB" w:rsidRDefault="008A19AB">
            <w:pPr>
              <w:pStyle w:val="ConsPlusNormal"/>
            </w:pPr>
            <w:r>
              <w:t>Статья 164 Кодекса, пункт 1, подпункт 2.9</w:t>
            </w:r>
          </w:p>
        </w:tc>
      </w:tr>
      <w:tr w:rsidR="008A19AB">
        <w:tc>
          <w:tcPr>
            <w:tcW w:w="1194" w:type="dxa"/>
          </w:tcPr>
          <w:p w:rsidR="008A19AB" w:rsidRDefault="008A19AB">
            <w:pPr>
              <w:pStyle w:val="ConsPlusNormal"/>
            </w:pPr>
            <w:r>
              <w:lastRenderedPageBreak/>
              <w:t>1010490</w:t>
            </w:r>
          </w:p>
        </w:tc>
        <w:tc>
          <w:tcPr>
            <w:tcW w:w="6246" w:type="dxa"/>
          </w:tcPr>
          <w:p w:rsidR="008A19AB" w:rsidRDefault="008A19AB">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8A19AB" w:rsidRDefault="008A19AB">
            <w:pPr>
              <w:pStyle w:val="ConsPlusNormal"/>
            </w:pPr>
            <w:r>
              <w:t>Статья 164 Кодекса, пункт 1, подпункт 2.9</w:t>
            </w:r>
          </w:p>
        </w:tc>
      </w:tr>
      <w:tr w:rsidR="008A19AB">
        <w:tc>
          <w:tcPr>
            <w:tcW w:w="1194" w:type="dxa"/>
          </w:tcPr>
          <w:p w:rsidR="008A19AB" w:rsidRDefault="008A19AB">
            <w:pPr>
              <w:pStyle w:val="ConsPlusNormal"/>
            </w:pPr>
            <w:r>
              <w:t>1010439</w:t>
            </w:r>
          </w:p>
        </w:tc>
        <w:tc>
          <w:tcPr>
            <w:tcW w:w="6246" w:type="dxa"/>
          </w:tcPr>
          <w:p w:rsidR="008A19AB" w:rsidRDefault="008A19AB">
            <w:pPr>
              <w:pStyle w:val="ConsPlusNormal"/>
              <w:jc w:val="both"/>
            </w:pPr>
            <w:r>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59" w:type="dxa"/>
          </w:tcPr>
          <w:p w:rsidR="008A19AB" w:rsidRDefault="008A19AB">
            <w:pPr>
              <w:pStyle w:val="ConsPlusNormal"/>
            </w:pPr>
            <w:r>
              <w:t>Статья 164 Кодекса, пункт 1, подпункт 3</w:t>
            </w:r>
          </w:p>
        </w:tc>
      </w:tr>
      <w:tr w:rsidR="008A19AB">
        <w:tblPrEx>
          <w:tblBorders>
            <w:insideH w:val="nil"/>
          </w:tblBorders>
        </w:tblPrEx>
        <w:tc>
          <w:tcPr>
            <w:tcW w:w="1194" w:type="dxa"/>
            <w:tcBorders>
              <w:bottom w:val="nil"/>
            </w:tcBorders>
          </w:tcPr>
          <w:p w:rsidR="008A19AB" w:rsidRDefault="008A19AB">
            <w:pPr>
              <w:pStyle w:val="ConsPlusNormal"/>
            </w:pPr>
            <w:r>
              <w:t>1010440</w:t>
            </w:r>
          </w:p>
        </w:tc>
        <w:tc>
          <w:tcPr>
            <w:tcW w:w="6246" w:type="dxa"/>
            <w:tcBorders>
              <w:bottom w:val="nil"/>
            </w:tcBorders>
          </w:tcPr>
          <w:p w:rsidR="008A19AB" w:rsidRDefault="008A19AB">
            <w:pPr>
              <w:pStyle w:val="ConsPlusNormal"/>
              <w:jc w:val="both"/>
            </w:pPr>
            <w:r>
              <w:t>Реализация услуг по предоставлению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Borders>
              <w:bottom w:val="nil"/>
            </w:tcBorders>
          </w:tcPr>
          <w:p w:rsidR="008A19AB" w:rsidRDefault="008A19AB">
            <w:pPr>
              <w:pStyle w:val="ConsPlusNormal"/>
            </w:pPr>
            <w:r>
              <w:t>Статья 164 Кодекса, пункт 1, подпункт 3.1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1010441</w:t>
            </w:r>
          </w:p>
        </w:tc>
        <w:tc>
          <w:tcPr>
            <w:tcW w:w="6246" w:type="dxa"/>
            <w:tcBorders>
              <w:bottom w:val="nil"/>
            </w:tcBorders>
          </w:tcPr>
          <w:p w:rsidR="008A19AB" w:rsidRDefault="008A19AB">
            <w:pPr>
              <w:pStyle w:val="ConsPlusNormal"/>
              <w:jc w:val="both"/>
            </w:pPr>
            <w:r>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порожнего железнодорожного подвижного состава или контейнеров, перемещаемых через территорию Российской Федерации</w:t>
            </w:r>
          </w:p>
        </w:tc>
        <w:tc>
          <w:tcPr>
            <w:tcW w:w="2259" w:type="dxa"/>
            <w:tcBorders>
              <w:bottom w:val="nil"/>
            </w:tcBorders>
          </w:tcPr>
          <w:p w:rsidR="008A19AB" w:rsidRDefault="008A19AB">
            <w:pPr>
              <w:pStyle w:val="ConsPlusNormal"/>
            </w:pPr>
            <w:r>
              <w:t>Статья 164 Кодекса, пункт 1, подпункт 3.1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c>
          <w:tcPr>
            <w:tcW w:w="1194" w:type="dxa"/>
          </w:tcPr>
          <w:p w:rsidR="008A19AB" w:rsidRDefault="008A19AB">
            <w:pPr>
              <w:pStyle w:val="ConsPlusNormal"/>
            </w:pPr>
            <w:r>
              <w:lastRenderedPageBreak/>
              <w:t>1010408</w:t>
            </w:r>
          </w:p>
        </w:tc>
        <w:tc>
          <w:tcPr>
            <w:tcW w:w="6246" w:type="dxa"/>
          </w:tcPr>
          <w:p w:rsidR="008A19AB" w:rsidRDefault="008A19AB">
            <w:pPr>
              <w:pStyle w:val="ConsPlusNormal"/>
              <w:jc w:val="both"/>
            </w:pPr>
            <w:r>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59" w:type="dxa"/>
          </w:tcPr>
          <w:p w:rsidR="008A19AB" w:rsidRDefault="008A19AB">
            <w:pPr>
              <w:pStyle w:val="ConsPlusNormal"/>
            </w:pPr>
            <w:r>
              <w:t>Статья 164 Кодекса, пункт 1, подпункт 4</w:t>
            </w:r>
          </w:p>
        </w:tc>
      </w:tr>
      <w:tr w:rsidR="008A19AB">
        <w:tc>
          <w:tcPr>
            <w:tcW w:w="1194" w:type="dxa"/>
          </w:tcPr>
          <w:p w:rsidR="008A19AB" w:rsidRDefault="008A19AB">
            <w:pPr>
              <w:pStyle w:val="ConsPlusNormal"/>
            </w:pPr>
            <w:r>
              <w:t>1010455</w:t>
            </w:r>
          </w:p>
        </w:tc>
        <w:tc>
          <w:tcPr>
            <w:tcW w:w="6246" w:type="dxa"/>
          </w:tcPr>
          <w:p w:rsidR="008A19AB" w:rsidRDefault="008A19AB">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59" w:type="dxa"/>
          </w:tcPr>
          <w:p w:rsidR="008A19AB" w:rsidRDefault="008A19AB">
            <w:pPr>
              <w:pStyle w:val="ConsPlusNormal"/>
            </w:pPr>
            <w:r>
              <w:t>Статья 164 Кодекса, пункт 1, подпункт 4.1</w:t>
            </w:r>
          </w:p>
        </w:tc>
      </w:tr>
      <w:tr w:rsidR="008A19AB">
        <w:tc>
          <w:tcPr>
            <w:tcW w:w="1194" w:type="dxa"/>
          </w:tcPr>
          <w:p w:rsidR="008A19AB" w:rsidRDefault="008A19AB">
            <w:pPr>
              <w:pStyle w:val="ConsPlusNormal"/>
            </w:pPr>
            <w:r>
              <w:t>1010409</w:t>
            </w:r>
          </w:p>
        </w:tc>
        <w:tc>
          <w:tcPr>
            <w:tcW w:w="6246" w:type="dxa"/>
          </w:tcPr>
          <w:p w:rsidR="008A19AB" w:rsidRDefault="008A19AB">
            <w:pPr>
              <w:pStyle w:val="ConsPlusNormal"/>
              <w:jc w:val="both"/>
            </w:pPr>
            <w:r>
              <w:t>Реализация товаров (работ, услуг) в области космической деятельности</w:t>
            </w:r>
          </w:p>
        </w:tc>
        <w:tc>
          <w:tcPr>
            <w:tcW w:w="2259" w:type="dxa"/>
          </w:tcPr>
          <w:p w:rsidR="008A19AB" w:rsidRDefault="008A19AB">
            <w:pPr>
              <w:pStyle w:val="ConsPlusNormal"/>
            </w:pPr>
            <w:r>
              <w:t>Статья 164 Кодекса, пункт 1, подпункт 5</w:t>
            </w:r>
          </w:p>
        </w:tc>
      </w:tr>
      <w:tr w:rsidR="008A19AB">
        <w:tblPrEx>
          <w:tblBorders>
            <w:insideH w:val="nil"/>
          </w:tblBorders>
        </w:tblPrEx>
        <w:tc>
          <w:tcPr>
            <w:tcW w:w="1194" w:type="dxa"/>
            <w:tcBorders>
              <w:bottom w:val="nil"/>
            </w:tcBorders>
          </w:tcPr>
          <w:p w:rsidR="008A19AB" w:rsidRDefault="008A19AB">
            <w:pPr>
              <w:pStyle w:val="ConsPlusNormal"/>
            </w:pPr>
            <w:r>
              <w:t>1010411</w:t>
            </w:r>
          </w:p>
        </w:tc>
        <w:tc>
          <w:tcPr>
            <w:tcW w:w="6246" w:type="dxa"/>
            <w:tcBorders>
              <w:bottom w:val="nil"/>
            </w:tcBorders>
          </w:tcPr>
          <w:p w:rsidR="008A19AB" w:rsidRDefault="008A19AB">
            <w:pPr>
              <w:pStyle w:val="ConsPlusNormal"/>
              <w:jc w:val="both"/>
            </w:pPr>
            <w:r>
              <w:t>Реализация драгоценных металлов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 налогоплательщиками, осуществляющими добычу или производство драгоценных металлов из лома и отходов, содержащих драгоценные металлы, а также налогоплательщиками, осуществляющими без лицензии на пользование недрами производство драгоценных металлов из лома и отходов, содержащих драгоценные металлы</w:t>
            </w:r>
          </w:p>
        </w:tc>
        <w:tc>
          <w:tcPr>
            <w:tcW w:w="2259" w:type="dxa"/>
            <w:tcBorders>
              <w:bottom w:val="nil"/>
            </w:tcBorders>
          </w:tcPr>
          <w:p w:rsidR="008A19AB" w:rsidRDefault="008A19AB">
            <w:pPr>
              <w:pStyle w:val="ConsPlusNormal"/>
            </w:pPr>
            <w:r>
              <w:t>Статья 164 Кодекса, пункт 1, подпункт 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c>
          <w:tcPr>
            <w:tcW w:w="1194" w:type="dxa"/>
          </w:tcPr>
          <w:p w:rsidR="008A19AB" w:rsidRDefault="008A19AB">
            <w:pPr>
              <w:pStyle w:val="ConsPlusNormal"/>
            </w:pPr>
            <w:r>
              <w:t>1010442</w:t>
            </w:r>
          </w:p>
        </w:tc>
        <w:tc>
          <w:tcPr>
            <w:tcW w:w="6246" w:type="dxa"/>
          </w:tcPr>
          <w:p w:rsidR="008A19AB" w:rsidRDefault="008A19AB">
            <w:pPr>
              <w:pStyle w:val="ConsPlusNormal"/>
              <w:jc w:val="both"/>
            </w:pPr>
            <w:r>
              <w:t>Реализация припасов, вывезенных с территории Российской Федерации</w:t>
            </w:r>
          </w:p>
        </w:tc>
        <w:tc>
          <w:tcPr>
            <w:tcW w:w="2259" w:type="dxa"/>
          </w:tcPr>
          <w:p w:rsidR="008A19AB" w:rsidRDefault="008A19AB">
            <w:pPr>
              <w:pStyle w:val="ConsPlusNormal"/>
            </w:pPr>
            <w:r>
              <w:t>Статья 164 Кодекса, пункт 1, подпункт 8</w:t>
            </w:r>
          </w:p>
        </w:tc>
      </w:tr>
      <w:tr w:rsidR="008A19AB">
        <w:tblPrEx>
          <w:tblBorders>
            <w:insideH w:val="nil"/>
          </w:tblBorders>
        </w:tblPrEx>
        <w:tc>
          <w:tcPr>
            <w:tcW w:w="1194" w:type="dxa"/>
            <w:tcBorders>
              <w:bottom w:val="nil"/>
            </w:tcBorders>
          </w:tcPr>
          <w:p w:rsidR="008A19AB" w:rsidRDefault="008A19AB">
            <w:pPr>
              <w:pStyle w:val="ConsPlusNormal"/>
            </w:pPr>
            <w:r>
              <w:t>1010443</w:t>
            </w:r>
          </w:p>
        </w:tc>
        <w:tc>
          <w:tcPr>
            <w:tcW w:w="6246" w:type="dxa"/>
            <w:tcBorders>
              <w:bottom w:val="nil"/>
            </w:tcBorders>
          </w:tcPr>
          <w:p w:rsidR="008A19AB" w:rsidRDefault="008A19AB">
            <w:pPr>
              <w:pStyle w:val="ConsPlusNormal"/>
              <w:jc w:val="both"/>
            </w:pPr>
            <w:r>
              <w:t xml:space="preserve">Реализация выполняемых российскими перевозчиками на железнодорожном транспорте услуг по перевозке или транспортировке экспортируемых (реэкспортируемых) товаров, указанных в подпункте 1 пункта 1 статьи 164 Кодекса, а также </w:t>
            </w:r>
            <w:r>
              <w:lastRenderedPageBreak/>
              <w:t>работ (услуг), связанных с указанной перевозкой или транспортировкой, стоимость которых указана в перевозочных документах на перевозку экспортируемых (реэкспортируемых) товаров</w:t>
            </w:r>
          </w:p>
        </w:tc>
        <w:tc>
          <w:tcPr>
            <w:tcW w:w="2259" w:type="dxa"/>
            <w:tcBorders>
              <w:bottom w:val="nil"/>
            </w:tcBorders>
          </w:tcPr>
          <w:p w:rsidR="008A19AB" w:rsidRDefault="008A19AB">
            <w:pPr>
              <w:pStyle w:val="ConsPlusNormal"/>
            </w:pPr>
            <w:r>
              <w:lastRenderedPageBreak/>
              <w:t>Статья 164 Кодекса, пункт 1, подпункт 9</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1010444</w:t>
            </w:r>
          </w:p>
        </w:tc>
        <w:tc>
          <w:tcPr>
            <w:tcW w:w="6246" w:type="dxa"/>
            <w:tcBorders>
              <w:bottom w:val="nil"/>
            </w:tcBorders>
          </w:tcPr>
          <w:p w:rsidR="008A19AB" w:rsidRDefault="008A19AB">
            <w:pPr>
              <w:pStyle w:val="ConsPlusNormal"/>
              <w:jc w:val="both"/>
            </w:pPr>
            <w:r>
              <w:t>Реализация выполняемых (оказываемых)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Евразийского экономического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Borders>
              <w:bottom w:val="nil"/>
            </w:tcBorders>
          </w:tcPr>
          <w:p w:rsidR="008A19AB" w:rsidRDefault="008A19AB">
            <w:pPr>
              <w:pStyle w:val="ConsPlusNormal"/>
            </w:pPr>
            <w:r>
              <w:t>Статья 164 Кодекса, пункт 1, подпункт 9.1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1010445</w:t>
            </w:r>
          </w:p>
        </w:tc>
        <w:tc>
          <w:tcPr>
            <w:tcW w:w="6246" w:type="dxa"/>
            <w:tcBorders>
              <w:bottom w:val="nil"/>
            </w:tcBorders>
          </w:tcPr>
          <w:p w:rsidR="008A19AB" w:rsidRDefault="008A19AB">
            <w:pPr>
              <w:pStyle w:val="ConsPlusNormal"/>
              <w:jc w:val="both"/>
            </w:pPr>
            <w:r>
              <w:t>Реализация выполняемых (оказываемых) российскими перевозчиками на железнодорожном транспорте работ (услуг) по перевозке или транспортировке товаров, порожнего железнодорожного подвижного состава или контейнеров, перемещаемых через территорию Российской Федерации, и работ (услуг), непосредственно связанных с указанной перевозкой или транспортировкой, стоимость которых указана в перевозочных документах на перевозку товаров, порожнего железнодорожного подвижного состава или контейнеров</w:t>
            </w:r>
          </w:p>
        </w:tc>
        <w:tc>
          <w:tcPr>
            <w:tcW w:w="2259" w:type="dxa"/>
            <w:tcBorders>
              <w:bottom w:val="nil"/>
            </w:tcBorders>
          </w:tcPr>
          <w:p w:rsidR="008A19AB" w:rsidRDefault="008A19AB">
            <w:pPr>
              <w:pStyle w:val="ConsPlusNormal"/>
            </w:pPr>
            <w:r>
              <w:t>Статья 164 Кодекса, пункт 1, подпункт 9.1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c>
          <w:tcPr>
            <w:tcW w:w="1194" w:type="dxa"/>
          </w:tcPr>
          <w:p w:rsidR="008A19AB" w:rsidRDefault="008A19AB">
            <w:pPr>
              <w:pStyle w:val="ConsPlusNormal"/>
            </w:pPr>
            <w:r>
              <w:t>1010416</w:t>
            </w:r>
          </w:p>
        </w:tc>
        <w:tc>
          <w:tcPr>
            <w:tcW w:w="6246" w:type="dxa"/>
          </w:tcPr>
          <w:p w:rsidR="008A19AB" w:rsidRDefault="008A19AB">
            <w:pPr>
              <w:pStyle w:val="ConsPlusNormal"/>
              <w:jc w:val="both"/>
            </w:pPr>
            <w:r>
              <w:t>Реализация построенных судов, подлежащих регистрации в Российском международном реестре судов</w:t>
            </w:r>
          </w:p>
        </w:tc>
        <w:tc>
          <w:tcPr>
            <w:tcW w:w="2259" w:type="dxa"/>
          </w:tcPr>
          <w:p w:rsidR="008A19AB" w:rsidRDefault="008A19AB">
            <w:pPr>
              <w:pStyle w:val="ConsPlusNormal"/>
            </w:pPr>
            <w:r>
              <w:t>Статья 164 Кодекса, пункт 1, подпункт 10</w:t>
            </w:r>
          </w:p>
        </w:tc>
      </w:tr>
      <w:tr w:rsidR="008A19AB">
        <w:tc>
          <w:tcPr>
            <w:tcW w:w="1194" w:type="dxa"/>
          </w:tcPr>
          <w:p w:rsidR="008A19AB" w:rsidRDefault="008A19AB">
            <w:pPr>
              <w:pStyle w:val="ConsPlusNormal"/>
            </w:pPr>
            <w:r>
              <w:t>1011414</w:t>
            </w:r>
          </w:p>
        </w:tc>
        <w:tc>
          <w:tcPr>
            <w:tcW w:w="6246" w:type="dxa"/>
          </w:tcPr>
          <w:p w:rsidR="008A19AB" w:rsidRDefault="008A19AB">
            <w:pPr>
              <w:pStyle w:val="ConsPlusNormal"/>
              <w:jc w:val="both"/>
            </w:pPr>
            <w:r>
              <w:t xml:space="preserve">Реализация товаров (не указанных в пункте 2 статьи 164 Кодекса) для официального использования международными </w:t>
            </w:r>
            <w:r>
              <w:lastRenderedPageBreak/>
              <w:t>организациями и их представительствами, осуществляющими деятельность на территории Российской Федерации</w:t>
            </w:r>
          </w:p>
        </w:tc>
        <w:tc>
          <w:tcPr>
            <w:tcW w:w="2259" w:type="dxa"/>
          </w:tcPr>
          <w:p w:rsidR="008A19AB" w:rsidRDefault="008A19AB">
            <w:pPr>
              <w:pStyle w:val="ConsPlusNormal"/>
            </w:pPr>
            <w:r>
              <w:lastRenderedPageBreak/>
              <w:t>Статья 164 Кодекса, пункт 1, подпункт 11</w:t>
            </w:r>
          </w:p>
        </w:tc>
      </w:tr>
      <w:tr w:rsidR="008A19AB">
        <w:tc>
          <w:tcPr>
            <w:tcW w:w="1194" w:type="dxa"/>
          </w:tcPr>
          <w:p w:rsidR="008A19AB" w:rsidRDefault="008A19AB">
            <w:pPr>
              <w:pStyle w:val="ConsPlusNormal"/>
            </w:pPr>
            <w:r>
              <w:t>1011415</w:t>
            </w:r>
          </w:p>
        </w:tc>
        <w:tc>
          <w:tcPr>
            <w:tcW w:w="6246" w:type="dxa"/>
          </w:tcPr>
          <w:p w:rsidR="008A19AB" w:rsidRDefault="008A19AB">
            <w:pPr>
              <w:pStyle w:val="ConsPlusNormal"/>
              <w:jc w:val="both"/>
            </w:pPr>
            <w:r>
              <w:t>Реализация товаров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8A19AB" w:rsidRDefault="008A19AB">
            <w:pPr>
              <w:pStyle w:val="ConsPlusNormal"/>
            </w:pPr>
            <w:r>
              <w:t>Статья 164 Кодекса, пункт 1, подпункт 11</w:t>
            </w:r>
          </w:p>
        </w:tc>
      </w:tr>
      <w:tr w:rsidR="008A19AB">
        <w:tc>
          <w:tcPr>
            <w:tcW w:w="1194" w:type="dxa"/>
          </w:tcPr>
          <w:p w:rsidR="008A19AB" w:rsidRDefault="008A19AB">
            <w:pPr>
              <w:pStyle w:val="ConsPlusNormal"/>
            </w:pPr>
            <w:r>
              <w:t>1011416</w:t>
            </w:r>
          </w:p>
        </w:tc>
        <w:tc>
          <w:tcPr>
            <w:tcW w:w="6246" w:type="dxa"/>
          </w:tcPr>
          <w:p w:rsidR="008A19AB" w:rsidRDefault="008A19AB">
            <w:pPr>
              <w:pStyle w:val="ConsPlusNormal"/>
              <w:jc w:val="both"/>
            </w:pPr>
            <w:r>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8A19AB" w:rsidRDefault="008A19AB">
            <w:pPr>
              <w:pStyle w:val="ConsPlusNormal"/>
            </w:pPr>
            <w:r>
              <w:t>Статья 164 Кодекса, пункт 1, подпункт 11</w:t>
            </w:r>
          </w:p>
        </w:tc>
      </w:tr>
      <w:tr w:rsidR="008A19AB">
        <w:tblPrEx>
          <w:tblBorders>
            <w:insideH w:val="nil"/>
          </w:tblBorders>
        </w:tblPrEx>
        <w:tc>
          <w:tcPr>
            <w:tcW w:w="1194" w:type="dxa"/>
            <w:tcBorders>
              <w:bottom w:val="nil"/>
            </w:tcBorders>
          </w:tcPr>
          <w:p w:rsidR="008A19AB" w:rsidRDefault="008A19AB">
            <w:pPr>
              <w:pStyle w:val="ConsPlusNormal"/>
            </w:pPr>
            <w:r>
              <w:t>1011417</w:t>
            </w:r>
          </w:p>
        </w:tc>
        <w:tc>
          <w:tcPr>
            <w:tcW w:w="6246" w:type="dxa"/>
            <w:tcBorders>
              <w:bottom w:val="nil"/>
            </w:tcBorders>
          </w:tcPr>
          <w:p w:rsidR="008A19AB" w:rsidRDefault="008A19AB">
            <w:pPr>
              <w:pStyle w:val="ConsPlusNormal"/>
              <w:jc w:val="both"/>
            </w:pPr>
            <w:r>
              <w:t>Реализация услуг по перевозке железнодорожным транспортом в пригородном сообщении</w:t>
            </w:r>
          </w:p>
        </w:tc>
        <w:tc>
          <w:tcPr>
            <w:tcW w:w="2259" w:type="dxa"/>
            <w:tcBorders>
              <w:bottom w:val="nil"/>
            </w:tcBorders>
          </w:tcPr>
          <w:p w:rsidR="008A19AB" w:rsidRDefault="008A19AB">
            <w:pPr>
              <w:pStyle w:val="ConsPlusNormal"/>
            </w:pPr>
            <w:r>
              <w:t>Статья 164 Кодекса, пункт 1, подпункт 9.2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1011418</w:t>
            </w:r>
          </w:p>
        </w:tc>
        <w:tc>
          <w:tcPr>
            <w:tcW w:w="6246" w:type="dxa"/>
            <w:tcBorders>
              <w:bottom w:val="nil"/>
            </w:tcBorders>
          </w:tcPr>
          <w:p w:rsidR="008A19AB" w:rsidRDefault="008A19AB">
            <w:pPr>
              <w:pStyle w:val="ConsPlusNormal"/>
              <w:jc w:val="both"/>
            </w:pPr>
            <w:r>
              <w:t>Реализация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w:t>
            </w:r>
          </w:p>
        </w:tc>
        <w:tc>
          <w:tcPr>
            <w:tcW w:w="2259" w:type="dxa"/>
            <w:tcBorders>
              <w:bottom w:val="nil"/>
            </w:tcBorders>
          </w:tcPr>
          <w:p w:rsidR="008A19AB" w:rsidRDefault="008A19AB">
            <w:pPr>
              <w:pStyle w:val="ConsPlusNormal"/>
            </w:pPr>
            <w:r>
              <w:t>Статья 164 Кодекса, пункт 1, подпункт 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1011419</w:t>
            </w:r>
          </w:p>
        </w:tc>
        <w:tc>
          <w:tcPr>
            <w:tcW w:w="6246" w:type="dxa"/>
            <w:tcBorders>
              <w:bottom w:val="nil"/>
            </w:tcBorders>
          </w:tcPr>
          <w:p w:rsidR="008A19AB" w:rsidRDefault="008A19AB">
            <w:pPr>
              <w:pStyle w:val="ConsPlusNormal"/>
              <w:jc w:val="both"/>
            </w:pPr>
            <w:r>
              <w:t>Реализация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пункта 1 статьи 164 Кодекса)</w:t>
            </w:r>
          </w:p>
        </w:tc>
        <w:tc>
          <w:tcPr>
            <w:tcW w:w="2259" w:type="dxa"/>
            <w:tcBorders>
              <w:bottom w:val="nil"/>
            </w:tcBorders>
          </w:tcPr>
          <w:p w:rsidR="008A19AB" w:rsidRDefault="008A19AB">
            <w:pPr>
              <w:pStyle w:val="ConsPlusNormal"/>
            </w:pPr>
            <w:r>
              <w:t>Статья 164 Кодекса, пункт 1, подпункт 9.3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1010446</w:t>
            </w:r>
          </w:p>
        </w:tc>
        <w:tc>
          <w:tcPr>
            <w:tcW w:w="6246" w:type="dxa"/>
            <w:tcBorders>
              <w:bottom w:val="nil"/>
            </w:tcBorders>
          </w:tcPr>
          <w:p w:rsidR="008A19AB" w:rsidRDefault="008A19AB">
            <w:pPr>
              <w:pStyle w:val="ConsPlusNormal"/>
              <w:jc w:val="both"/>
            </w:pPr>
            <w:r>
              <w:t xml:space="preserve">Реализация работ по переработке давальческого сырья, ввезенного на территорию одного государства - члена ЕАЭС с </w:t>
            </w:r>
            <w:r>
              <w:lastRenderedPageBreak/>
              <w:t>территории другого государства - члена ЕАЭС</w:t>
            </w:r>
          </w:p>
        </w:tc>
        <w:tc>
          <w:tcPr>
            <w:tcW w:w="2259" w:type="dxa"/>
            <w:tcBorders>
              <w:bottom w:val="nil"/>
            </w:tcBorders>
          </w:tcPr>
          <w:p w:rsidR="008A19AB" w:rsidRDefault="008A19AB">
            <w:pPr>
              <w:pStyle w:val="ConsPlusNormal"/>
            </w:pPr>
            <w:r>
              <w:lastRenderedPageBreak/>
              <w:t>пункт 31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1010491</w:t>
            </w:r>
          </w:p>
        </w:tc>
        <w:tc>
          <w:tcPr>
            <w:tcW w:w="6246" w:type="dxa"/>
            <w:tcBorders>
              <w:bottom w:val="nil"/>
            </w:tcBorders>
          </w:tcPr>
          <w:p w:rsidR="008A19AB" w:rsidRDefault="008A19AB">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1010492</w:t>
            </w:r>
          </w:p>
        </w:tc>
        <w:tc>
          <w:tcPr>
            <w:tcW w:w="6246" w:type="dxa"/>
            <w:tcBorders>
              <w:bottom w:val="nil"/>
            </w:tcBorders>
          </w:tcPr>
          <w:p w:rsidR="008A19AB" w:rsidRDefault="008A19AB">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пункт 31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1010493</w:t>
            </w:r>
          </w:p>
        </w:tc>
        <w:tc>
          <w:tcPr>
            <w:tcW w:w="6246" w:type="dxa"/>
            <w:tcBorders>
              <w:bottom w:val="nil"/>
            </w:tcBorders>
          </w:tcPr>
          <w:p w:rsidR="008A19AB" w:rsidRDefault="008A19AB">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пункт 31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1010447</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1010494</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1010495</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1010496</w:t>
            </w:r>
          </w:p>
        </w:tc>
        <w:tc>
          <w:tcPr>
            <w:tcW w:w="6246" w:type="dxa"/>
            <w:tcBorders>
              <w:bottom w:val="nil"/>
            </w:tcBorders>
          </w:tcPr>
          <w:p w:rsidR="008A19AB" w:rsidRDefault="008A19AB">
            <w:pPr>
              <w:pStyle w:val="ConsPlusNormal"/>
              <w:jc w:val="both"/>
            </w:pPr>
            <w:r>
              <w:t xml:space="preserve">Корректировка налоговой базы и налоговых вычетов (из-за </w:t>
            </w:r>
            <w:r>
              <w:lastRenderedPageBreak/>
              <w:t>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 xml:space="preserve">Статья 146 Кодекса, </w:t>
            </w:r>
            <w:r>
              <w:lastRenderedPageBreak/>
              <w:t>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1010448</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1010497</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1010498</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1010499</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1010449</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lastRenderedPageBreak/>
              <w:t>1011401</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1011402</w:t>
            </w:r>
          </w:p>
        </w:tc>
        <w:tc>
          <w:tcPr>
            <w:tcW w:w="6246" w:type="dxa"/>
            <w:tcBorders>
              <w:bottom w:val="nil"/>
            </w:tcBorders>
          </w:tcPr>
          <w:p w:rsidR="008A19AB" w:rsidRDefault="008A19AB">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1011403</w:t>
            </w:r>
          </w:p>
        </w:tc>
        <w:tc>
          <w:tcPr>
            <w:tcW w:w="6246" w:type="dxa"/>
            <w:tcBorders>
              <w:bottom w:val="nil"/>
            </w:tcBorders>
          </w:tcPr>
          <w:p w:rsidR="008A19AB" w:rsidRDefault="008A19AB">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w:t>
            </w:r>
            <w:r>
              <w:lastRenderedPageBreak/>
              <w:t>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Статья 146 Кодекса, пункт 1, статья 172 Кодекса, пункт 3,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1010450</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1011404</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1011405</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1011406</w:t>
            </w:r>
          </w:p>
        </w:tc>
        <w:tc>
          <w:tcPr>
            <w:tcW w:w="6246" w:type="dxa"/>
            <w:tcBorders>
              <w:bottom w:val="nil"/>
            </w:tcBorders>
          </w:tcPr>
          <w:p w:rsidR="008A19AB" w:rsidRDefault="008A19AB">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146 Кодекса, пункт 1, статья 154 Кодекса, пункт 10, статья 166 Кодекса, пункт 4, пункт 11 Протокола</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1010451</w:t>
            </w:r>
          </w:p>
        </w:tc>
        <w:tc>
          <w:tcPr>
            <w:tcW w:w="6246" w:type="dxa"/>
            <w:tcBorders>
              <w:bottom w:val="nil"/>
            </w:tcBorders>
          </w:tcPr>
          <w:p w:rsidR="008A19AB" w:rsidRDefault="008A19AB">
            <w:pPr>
              <w:pStyle w:val="ConsPlusNormal"/>
              <w:jc w:val="both"/>
            </w:pPr>
            <w:r>
              <w:t>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территории Российской Федерации или ввозимых на территорию Российской Федерации товаров</w:t>
            </w:r>
          </w:p>
        </w:tc>
        <w:tc>
          <w:tcPr>
            <w:tcW w:w="2259" w:type="dxa"/>
            <w:tcBorders>
              <w:bottom w:val="nil"/>
            </w:tcBorders>
          </w:tcPr>
          <w:p w:rsidR="008A19AB" w:rsidRDefault="008A19AB">
            <w:pPr>
              <w:pStyle w:val="ConsPlusNormal"/>
            </w:pPr>
            <w:r>
              <w:t>Статья 164 Кодекса, пункт 1,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1011407</w:t>
            </w:r>
          </w:p>
        </w:tc>
        <w:tc>
          <w:tcPr>
            <w:tcW w:w="6246" w:type="dxa"/>
            <w:tcBorders>
              <w:bottom w:val="nil"/>
            </w:tcBorders>
          </w:tcPr>
          <w:p w:rsidR="008A19AB" w:rsidRDefault="008A19AB">
            <w:pPr>
              <w:pStyle w:val="ConsPlusNormal"/>
              <w:jc w:val="both"/>
            </w:pPr>
            <w:r>
              <w:t xml:space="preserve">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территории Российской Федерации или ввозимых на территорию Российской Федерации товаров, по операциям с лицами, местом регистрации, либо местом жительства, либо местом налогового </w:t>
            </w:r>
            <w:r>
              <w:lastRenderedPageBreak/>
              <w:t>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Статья 164 Кодекса, пункт 1,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1011408</w:t>
            </w:r>
          </w:p>
        </w:tc>
        <w:tc>
          <w:tcPr>
            <w:tcW w:w="6246" w:type="dxa"/>
            <w:tcBorders>
              <w:bottom w:val="nil"/>
            </w:tcBorders>
          </w:tcPr>
          <w:p w:rsidR="008A19AB" w:rsidRDefault="008A19AB">
            <w:pPr>
              <w:pStyle w:val="ConsPlusNormal"/>
              <w:jc w:val="both"/>
            </w:pPr>
            <w:r>
              <w:t>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территории Российской Федерации или ввозимых на территорию Российской Федерации товаров, по операциям с лицами, признаваемым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1011409</w:t>
            </w:r>
          </w:p>
        </w:tc>
        <w:tc>
          <w:tcPr>
            <w:tcW w:w="6246" w:type="dxa"/>
            <w:tcBorders>
              <w:bottom w:val="nil"/>
            </w:tcBorders>
          </w:tcPr>
          <w:p w:rsidR="008A19AB" w:rsidRDefault="008A19AB">
            <w:pPr>
              <w:pStyle w:val="ConsPlusNormal"/>
              <w:jc w:val="both"/>
            </w:pPr>
            <w:r>
              <w:t>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территории Российской Федерации или ввозимых на территорию Российской Федерации товаров,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lastRenderedPageBreak/>
              <w:t>1011447</w:t>
            </w:r>
          </w:p>
        </w:tc>
        <w:tc>
          <w:tcPr>
            <w:tcW w:w="6246" w:type="dxa"/>
            <w:tcBorders>
              <w:bottom w:val="nil"/>
            </w:tcBorders>
          </w:tcPr>
          <w:p w:rsidR="008A19AB" w:rsidRDefault="008A19AB">
            <w:pPr>
              <w:pStyle w:val="ConsPlusNormal"/>
              <w:jc w:val="both"/>
            </w:pPr>
            <w:r>
              <w:t>Реализация гражданских воздушных судов, зарегистрированных (подлежащих регистрации) в Государственном реестре гражданских воздушных судов Российской Федерации, а также работ (услуг) по строительству гражданских воздушных судов</w:t>
            </w:r>
          </w:p>
        </w:tc>
        <w:tc>
          <w:tcPr>
            <w:tcW w:w="2259" w:type="dxa"/>
            <w:tcBorders>
              <w:bottom w:val="nil"/>
            </w:tcBorders>
          </w:tcPr>
          <w:p w:rsidR="008A19AB" w:rsidRDefault="008A19AB">
            <w:pPr>
              <w:pStyle w:val="ConsPlusNormal"/>
            </w:pPr>
            <w:r>
              <w:t>Статья 164 Кодекса, пункт 1, подпункт 15</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r>
              <w:t>1011448</w:t>
            </w:r>
          </w:p>
        </w:tc>
        <w:tc>
          <w:tcPr>
            <w:tcW w:w="6246" w:type="dxa"/>
            <w:tcBorders>
              <w:bottom w:val="nil"/>
            </w:tcBorders>
          </w:tcPr>
          <w:p w:rsidR="008A19AB" w:rsidRDefault="008A19AB">
            <w:pPr>
              <w:pStyle w:val="ConsPlusNormal"/>
              <w:jc w:val="both"/>
            </w:pPr>
            <w:r>
              <w:t>Реализация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w:t>
            </w:r>
          </w:p>
        </w:tc>
        <w:tc>
          <w:tcPr>
            <w:tcW w:w="2259" w:type="dxa"/>
            <w:tcBorders>
              <w:bottom w:val="nil"/>
            </w:tcBorders>
          </w:tcPr>
          <w:p w:rsidR="008A19AB" w:rsidRDefault="008A19AB">
            <w:pPr>
              <w:pStyle w:val="ConsPlusNormal"/>
            </w:pPr>
            <w:r>
              <w:t>Статья 164 Кодекса, пункт 1, подпункт 16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r>
              <w:t>1011449</w:t>
            </w:r>
          </w:p>
        </w:tc>
        <w:tc>
          <w:tcPr>
            <w:tcW w:w="6246" w:type="dxa"/>
            <w:tcBorders>
              <w:bottom w:val="nil"/>
            </w:tcBorders>
          </w:tcPr>
          <w:p w:rsidR="008A19AB" w:rsidRDefault="008A19AB">
            <w:pPr>
              <w:pStyle w:val="ConsPlusNormal"/>
              <w:jc w:val="both"/>
            </w:pPr>
            <w:r>
              <w:t>Реализация услуг по передаче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 договорам аренды (лизинга)</w:t>
            </w:r>
          </w:p>
        </w:tc>
        <w:tc>
          <w:tcPr>
            <w:tcW w:w="2259" w:type="dxa"/>
            <w:tcBorders>
              <w:bottom w:val="nil"/>
            </w:tcBorders>
          </w:tcPr>
          <w:p w:rsidR="008A19AB" w:rsidRDefault="008A19AB">
            <w:pPr>
              <w:pStyle w:val="ConsPlusNormal"/>
            </w:pPr>
            <w:r>
              <w:t>Статья 164 Кодекса, пункт 1, подпункт 17</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r>
              <w:t>1011431</w:t>
            </w:r>
          </w:p>
        </w:tc>
        <w:tc>
          <w:tcPr>
            <w:tcW w:w="6246" w:type="dxa"/>
            <w:tcBorders>
              <w:bottom w:val="nil"/>
            </w:tcBorders>
          </w:tcPr>
          <w:p w:rsidR="008A19AB" w:rsidRDefault="008A19AB">
            <w:pPr>
              <w:pStyle w:val="ConsPlusNormal"/>
              <w:jc w:val="both"/>
            </w:pPr>
            <w:r>
              <w:t>Реализация услуг по компенсации суммы налога на добавленную стоимость физическим лицам - гражданам иностранных государств, имеющим право на такую компенсацию на основании статьи 169.1 Кодекса</w:t>
            </w:r>
          </w:p>
        </w:tc>
        <w:tc>
          <w:tcPr>
            <w:tcW w:w="2259" w:type="dxa"/>
            <w:tcBorders>
              <w:bottom w:val="nil"/>
            </w:tcBorders>
          </w:tcPr>
          <w:p w:rsidR="008A19AB" w:rsidRDefault="008A19AB">
            <w:pPr>
              <w:pStyle w:val="ConsPlusNormal"/>
            </w:pPr>
            <w:r>
              <w:t>Статья 164 Кодекса, пункт 1, подпункт 2.11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1011432</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1011433</w:t>
            </w:r>
          </w:p>
        </w:tc>
        <w:tc>
          <w:tcPr>
            <w:tcW w:w="6246" w:type="dxa"/>
            <w:tcBorders>
              <w:bottom w:val="nil"/>
            </w:tcBorders>
          </w:tcPr>
          <w:p w:rsidR="008A19AB" w:rsidRDefault="008A19AB">
            <w:pPr>
              <w:pStyle w:val="ConsPlusNormal"/>
              <w:jc w:val="both"/>
            </w:pPr>
            <w:r>
              <w:t xml:space="preserve">Реализация несырьевых товаров, вывезенных в таможенной </w:t>
            </w:r>
            <w:r>
              <w:lastRenderedPageBreak/>
              <w:t>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 xml:space="preserve">Статья 164 Кодекса, </w:t>
            </w:r>
            <w:r>
              <w:lastRenderedPageBreak/>
              <w:t>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1011434</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1011435</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1011436</w:t>
            </w:r>
          </w:p>
        </w:tc>
        <w:tc>
          <w:tcPr>
            <w:tcW w:w="6246" w:type="dxa"/>
            <w:tcBorders>
              <w:bottom w:val="nil"/>
            </w:tcBorders>
          </w:tcPr>
          <w:p w:rsidR="008A19AB" w:rsidRDefault="008A19AB">
            <w:pPr>
              <w:pStyle w:val="ConsPlusNormal"/>
              <w:jc w:val="both"/>
            </w:pPr>
            <w:r>
              <w:t xml:space="preserve">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w:t>
            </w:r>
            <w:r>
              <w:lastRenderedPageBreak/>
              <w:t>статьи 164 Кодекса)</w:t>
            </w:r>
          </w:p>
        </w:tc>
        <w:tc>
          <w:tcPr>
            <w:tcW w:w="2259" w:type="dxa"/>
            <w:tcBorders>
              <w:bottom w:val="nil"/>
            </w:tcBorders>
          </w:tcPr>
          <w:p w:rsidR="008A19AB" w:rsidRDefault="008A19AB">
            <w:pPr>
              <w:pStyle w:val="ConsPlusNormal"/>
            </w:pPr>
            <w:r>
              <w:lastRenderedPageBreak/>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1011437</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1011438</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1011439</w:t>
            </w:r>
          </w:p>
        </w:tc>
        <w:tc>
          <w:tcPr>
            <w:tcW w:w="6246" w:type="dxa"/>
            <w:tcBorders>
              <w:bottom w:val="nil"/>
            </w:tcBorders>
          </w:tcPr>
          <w:p w:rsidR="008A19AB" w:rsidRDefault="008A19AB">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1011440</w:t>
            </w:r>
          </w:p>
        </w:tc>
        <w:tc>
          <w:tcPr>
            <w:tcW w:w="6246" w:type="dxa"/>
            <w:tcBorders>
              <w:bottom w:val="nil"/>
            </w:tcBorders>
          </w:tcPr>
          <w:p w:rsidR="008A19AB" w:rsidRDefault="008A19AB">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1011441</w:t>
            </w:r>
          </w:p>
        </w:tc>
        <w:tc>
          <w:tcPr>
            <w:tcW w:w="6246" w:type="dxa"/>
            <w:tcBorders>
              <w:bottom w:val="nil"/>
            </w:tcBorders>
          </w:tcPr>
          <w:p w:rsidR="008A19AB" w:rsidRDefault="008A19AB">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1011442</w:t>
            </w:r>
          </w:p>
        </w:tc>
        <w:tc>
          <w:tcPr>
            <w:tcW w:w="6246" w:type="dxa"/>
            <w:tcBorders>
              <w:bottom w:val="nil"/>
            </w:tcBorders>
          </w:tcPr>
          <w:p w:rsidR="008A19AB" w:rsidRDefault="008A19AB">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8A19AB" w:rsidRDefault="008A19AB">
            <w:pPr>
              <w:pStyle w:val="ConsPlusNormal"/>
            </w:pPr>
            <w:r>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1011443</w:t>
            </w:r>
          </w:p>
        </w:tc>
        <w:tc>
          <w:tcPr>
            <w:tcW w:w="6246" w:type="dxa"/>
            <w:tcBorders>
              <w:bottom w:val="nil"/>
            </w:tcBorders>
          </w:tcPr>
          <w:p w:rsidR="008A19AB" w:rsidRDefault="008A19AB">
            <w:pPr>
              <w:pStyle w:val="ConsPlusNormal"/>
              <w:jc w:val="both"/>
            </w:pPr>
            <w:r>
              <w:t xml:space="preserve">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w:t>
            </w:r>
            <w:r>
              <w:lastRenderedPageBreak/>
              <w:t>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8A19AB" w:rsidRDefault="008A19AB">
            <w:pPr>
              <w:pStyle w:val="ConsPlusNormal"/>
            </w:pPr>
            <w:r>
              <w:lastRenderedPageBreak/>
              <w:t>Статья 164 Кодекса, пункт 1, подпункт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1011444</w:t>
            </w:r>
          </w:p>
        </w:tc>
        <w:tc>
          <w:tcPr>
            <w:tcW w:w="6246" w:type="dxa"/>
            <w:tcBorders>
              <w:bottom w:val="nil"/>
            </w:tcBorders>
          </w:tcPr>
          <w:p w:rsidR="008A19AB" w:rsidRDefault="008A19AB">
            <w:pPr>
              <w:pStyle w:val="ConsPlusNormal"/>
              <w:jc w:val="both"/>
            </w:pPr>
            <w:r>
              <w:t>Реализация услуг по транспортировке природного газа трубопроводным транспортом в случаях, предусмотренных международными договорами Российской Федерации</w:t>
            </w:r>
          </w:p>
        </w:tc>
        <w:tc>
          <w:tcPr>
            <w:tcW w:w="2259" w:type="dxa"/>
            <w:tcBorders>
              <w:bottom w:val="nil"/>
            </w:tcBorders>
          </w:tcPr>
          <w:p w:rsidR="008A19AB" w:rsidRDefault="008A19AB">
            <w:pPr>
              <w:pStyle w:val="ConsPlusNormal"/>
            </w:pPr>
            <w:r>
              <w:t>Статья 164 Кодекса, пункт 1, подпункт 2.3-1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1011471</w:t>
            </w:r>
          </w:p>
        </w:tc>
        <w:tc>
          <w:tcPr>
            <w:tcW w:w="6246" w:type="dxa"/>
            <w:tcBorders>
              <w:bottom w:val="nil"/>
            </w:tcBorders>
          </w:tcPr>
          <w:p w:rsidR="008A19AB" w:rsidRDefault="008A19AB">
            <w:pPr>
              <w:pStyle w:val="ConsPlusNormal"/>
              <w:jc w:val="both"/>
            </w:pPr>
            <w:r>
              <w:t>Реализация услуг по перевозке товаров воздушными судами, оказываемых российскими организациями или индивидуальными предпринимателями, при которой пункт отправления и пункт назначения находятся за пределами территории Российской Федерации, в случае, если на территории Российской Федерации совершается посадка воздушного судна, при условии, что место прибытия товаров на территорию Российской Федерации и место убытия товаров с территории Российской Федерации совпадают</w:t>
            </w:r>
          </w:p>
        </w:tc>
        <w:tc>
          <w:tcPr>
            <w:tcW w:w="2259" w:type="dxa"/>
            <w:tcBorders>
              <w:bottom w:val="nil"/>
            </w:tcBorders>
          </w:tcPr>
          <w:p w:rsidR="008A19AB" w:rsidRDefault="008A19AB">
            <w:pPr>
              <w:pStyle w:val="ConsPlusNormal"/>
            </w:pPr>
            <w:r>
              <w:t>Статья 164 Кодекса, пункт 1, подпункт 2.10</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1011445</w:t>
            </w:r>
          </w:p>
        </w:tc>
        <w:tc>
          <w:tcPr>
            <w:tcW w:w="6246" w:type="dxa"/>
            <w:tcBorders>
              <w:bottom w:val="nil"/>
            </w:tcBorders>
          </w:tcPr>
          <w:p w:rsidR="008A19AB" w:rsidRDefault="008A19AB">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 или при условии, что пункт отправления и (или) пункт назначения пассажиров и багажа расположены на территории Дальневосточного федерального округа</w:t>
            </w:r>
          </w:p>
        </w:tc>
        <w:tc>
          <w:tcPr>
            <w:tcW w:w="2259" w:type="dxa"/>
            <w:tcBorders>
              <w:bottom w:val="nil"/>
            </w:tcBorders>
          </w:tcPr>
          <w:p w:rsidR="008A19AB" w:rsidRDefault="008A19AB">
            <w:pPr>
              <w:pStyle w:val="ConsPlusNormal"/>
            </w:pPr>
            <w:r>
              <w:t>Статья 164 Кодекса, пункт 1, подпункт 4.2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lastRenderedPageBreak/>
              <w:t>1011446</w:t>
            </w:r>
          </w:p>
        </w:tc>
        <w:tc>
          <w:tcPr>
            <w:tcW w:w="6246" w:type="dxa"/>
            <w:tcBorders>
              <w:bottom w:val="nil"/>
            </w:tcBorders>
            <w:vAlign w:val="bottom"/>
          </w:tcPr>
          <w:p w:rsidR="008A19AB" w:rsidRDefault="008A19AB">
            <w:pPr>
              <w:pStyle w:val="ConsPlusNormal"/>
              <w:jc w:val="both"/>
            </w:pPr>
            <w:r>
              <w:t>Реализация услуг, оказываемых при международных воздушных перевозках непосредственно в международных аэропортах Российской Федерации, по перечню, утверждаемому Правительством Российской Федерации</w:t>
            </w:r>
          </w:p>
        </w:tc>
        <w:tc>
          <w:tcPr>
            <w:tcW w:w="2259" w:type="dxa"/>
            <w:tcBorders>
              <w:bottom w:val="nil"/>
            </w:tcBorders>
          </w:tcPr>
          <w:p w:rsidR="008A19AB" w:rsidRDefault="008A19AB">
            <w:pPr>
              <w:pStyle w:val="ConsPlusNormal"/>
            </w:pPr>
            <w:r>
              <w:t>Статья 164 Кодекса, пункт 1, подпункт 2.12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1011452</w:t>
            </w:r>
          </w:p>
        </w:tc>
        <w:tc>
          <w:tcPr>
            <w:tcW w:w="6246" w:type="dxa"/>
            <w:tcBorders>
              <w:bottom w:val="nil"/>
            </w:tcBorders>
            <w:vAlign w:val="bottom"/>
          </w:tcPr>
          <w:p w:rsidR="008A19AB" w:rsidRDefault="008A19AB">
            <w:pPr>
              <w:pStyle w:val="ConsPlusNormal"/>
              <w:jc w:val="both"/>
            </w:pPr>
            <w:r>
              <w:t>Реализация услуг по внутренним воздушным перевозкам пассажиров и багажа при условии, что пункт отправления, пункт назначения пассажиров и багажа, а также все промежуточные пункты маршрута перевозки в случае их наличия расположены вне территории Московской области и территории города федерального значения Москвы</w:t>
            </w:r>
          </w:p>
        </w:tc>
        <w:tc>
          <w:tcPr>
            <w:tcW w:w="2259" w:type="dxa"/>
            <w:tcBorders>
              <w:bottom w:val="nil"/>
            </w:tcBorders>
          </w:tcPr>
          <w:p w:rsidR="008A19AB" w:rsidRDefault="008A19AB">
            <w:pPr>
              <w:pStyle w:val="ConsPlusNormal"/>
            </w:pPr>
            <w:r>
              <w:t>Статья 164 Кодекса, пункт 1, подпункт 4.3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1011453</w:t>
            </w:r>
          </w:p>
        </w:tc>
        <w:tc>
          <w:tcPr>
            <w:tcW w:w="6246" w:type="dxa"/>
            <w:tcBorders>
              <w:bottom w:val="nil"/>
            </w:tcBorders>
            <w:vAlign w:val="bottom"/>
          </w:tcPr>
          <w:p w:rsidR="008A19AB" w:rsidRDefault="008A19AB">
            <w:pPr>
              <w:pStyle w:val="ConsPlusNormal"/>
              <w:jc w:val="both"/>
            </w:pPr>
            <w:r>
              <w:t>Реализация работ (услуг) по перевозке (транспортировке) товаров морскими судами из пункта отправления на территории Российской Федерации до пункта выгрузки или перегрузки (перевалки) на территории Российской Федерации на морские суда в целях дальнейшего вывоза указанных товаров из Российской Федерации</w:t>
            </w:r>
          </w:p>
        </w:tc>
        <w:tc>
          <w:tcPr>
            <w:tcW w:w="2259" w:type="dxa"/>
            <w:tcBorders>
              <w:bottom w:val="nil"/>
            </w:tcBorders>
          </w:tcPr>
          <w:p w:rsidR="008A19AB" w:rsidRDefault="008A19AB">
            <w:pPr>
              <w:pStyle w:val="ConsPlusNormal"/>
            </w:pPr>
            <w:r>
              <w:t>Статья 164 Кодекса, пункт 1, подпункт 2.8-1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blPrEx>
          <w:tblBorders>
            <w:insideH w:val="nil"/>
          </w:tblBorders>
        </w:tblPrEx>
        <w:tc>
          <w:tcPr>
            <w:tcW w:w="1194" w:type="dxa"/>
            <w:tcBorders>
              <w:bottom w:val="nil"/>
            </w:tcBorders>
          </w:tcPr>
          <w:p w:rsidR="008A19AB" w:rsidRDefault="008A19AB">
            <w:pPr>
              <w:pStyle w:val="ConsPlusNormal"/>
            </w:pPr>
            <w:r>
              <w:t>1011454</w:t>
            </w:r>
          </w:p>
        </w:tc>
        <w:tc>
          <w:tcPr>
            <w:tcW w:w="6246" w:type="dxa"/>
            <w:tcBorders>
              <w:bottom w:val="nil"/>
            </w:tcBorders>
            <w:vAlign w:val="bottom"/>
          </w:tcPr>
          <w:p w:rsidR="008A19AB" w:rsidRDefault="008A19AB">
            <w:pPr>
              <w:pStyle w:val="ConsPlusNormal"/>
              <w:jc w:val="both"/>
            </w:pPr>
            <w:r>
              <w:t xml:space="preserve">Реализация услуг по ледокольной проводке морских судов: осуществляющих перевозку товаров, вывозимых из Российской Федерации, в том числе до пункта выгрузки или перегрузки (перевалки) указанных товаров на территории Российской Федерации в целях их дальнейшего вывоза из Российской Федерации; следующих в пункт отправления на территории Российской Федерации для погрузки товаров в целях их дальнейшего вывоза из Российской Федерации, в том числе перевозки (транспортировки) погруженных товаров до пункта выгрузки или перегрузки (перевалки) на морские суда на </w:t>
            </w:r>
            <w:r>
              <w:lastRenderedPageBreak/>
              <w:t>территории Российской Федерации в целях дальнейшего вывоза из Российской Федерации</w:t>
            </w:r>
          </w:p>
        </w:tc>
        <w:tc>
          <w:tcPr>
            <w:tcW w:w="2259" w:type="dxa"/>
            <w:tcBorders>
              <w:bottom w:val="nil"/>
            </w:tcBorders>
          </w:tcPr>
          <w:p w:rsidR="008A19AB" w:rsidRDefault="008A19AB">
            <w:pPr>
              <w:pStyle w:val="ConsPlusNormal"/>
            </w:pPr>
            <w:r>
              <w:lastRenderedPageBreak/>
              <w:t>Статья 164 Кодекса, пункт 1, подпункт 2.13</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19.08.2020 N ЕД-7-3/591@)</w:t>
            </w:r>
          </w:p>
        </w:tc>
      </w:tr>
      <w:tr w:rsidR="008A19AB">
        <w:tc>
          <w:tcPr>
            <w:tcW w:w="1194" w:type="dxa"/>
          </w:tcPr>
          <w:p w:rsidR="008A19AB" w:rsidRDefault="008A19AB">
            <w:pPr>
              <w:pStyle w:val="ConsPlusNormal"/>
              <w:outlineLvl w:val="2"/>
            </w:pPr>
            <w:r>
              <w:t>1011700</w:t>
            </w:r>
          </w:p>
        </w:tc>
        <w:tc>
          <w:tcPr>
            <w:tcW w:w="6246" w:type="dxa"/>
          </w:tcPr>
          <w:p w:rsidR="008A19AB" w:rsidRDefault="008A19AB">
            <w:pPr>
              <w:pStyle w:val="ConsPlusNormal"/>
              <w:jc w:val="both"/>
            </w:pPr>
            <w:r>
              <w:t>Раздел IV. Операции, осуществляемые налоговыми агентами</w:t>
            </w:r>
          </w:p>
        </w:tc>
        <w:tc>
          <w:tcPr>
            <w:tcW w:w="2259" w:type="dxa"/>
          </w:tcPr>
          <w:p w:rsidR="008A19AB" w:rsidRDefault="008A19AB">
            <w:pPr>
              <w:pStyle w:val="ConsPlusNormal"/>
            </w:pPr>
            <w:r>
              <w:t>Статья 161 Кодекса</w:t>
            </w:r>
          </w:p>
        </w:tc>
      </w:tr>
      <w:tr w:rsidR="008A19AB">
        <w:tc>
          <w:tcPr>
            <w:tcW w:w="1194" w:type="dxa"/>
          </w:tcPr>
          <w:p w:rsidR="008A19AB" w:rsidRDefault="008A19AB">
            <w:pPr>
              <w:pStyle w:val="ConsPlusNormal"/>
            </w:pPr>
            <w:bookmarkStart w:id="4" w:name="P1590"/>
            <w:bookmarkEnd w:id="4"/>
            <w:r>
              <w:t>1011711</w:t>
            </w:r>
          </w:p>
        </w:tc>
        <w:tc>
          <w:tcPr>
            <w:tcW w:w="6246" w:type="dxa"/>
          </w:tcPr>
          <w:p w:rsidR="008A19AB" w:rsidRDefault="008A19AB">
            <w:pPr>
              <w:pStyle w:val="ConsPlusNormal"/>
              <w:jc w:val="both"/>
            </w:pPr>
            <w:r>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8A19AB" w:rsidRDefault="008A19AB">
            <w:pPr>
              <w:pStyle w:val="ConsPlusNormal"/>
            </w:pPr>
            <w:r>
              <w:t>Статья 161 Кодекса, пункт 1</w:t>
            </w:r>
          </w:p>
        </w:tc>
      </w:tr>
      <w:tr w:rsidR="008A19AB">
        <w:tc>
          <w:tcPr>
            <w:tcW w:w="1194" w:type="dxa"/>
          </w:tcPr>
          <w:p w:rsidR="008A19AB" w:rsidRDefault="008A19AB">
            <w:pPr>
              <w:pStyle w:val="ConsPlusNormal"/>
            </w:pPr>
            <w:bookmarkStart w:id="5" w:name="P1593"/>
            <w:bookmarkEnd w:id="5"/>
            <w:r>
              <w:t>1011712</w:t>
            </w:r>
          </w:p>
        </w:tc>
        <w:tc>
          <w:tcPr>
            <w:tcW w:w="6246" w:type="dxa"/>
          </w:tcPr>
          <w:p w:rsidR="008A19AB" w:rsidRDefault="008A19AB">
            <w:pPr>
              <w:pStyle w:val="ConsPlusNormal"/>
              <w:jc w:val="both"/>
            </w:pPr>
            <w:r>
              <w:t>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8A19AB" w:rsidRDefault="008A19AB">
            <w:pPr>
              <w:pStyle w:val="ConsPlusNormal"/>
            </w:pPr>
            <w:r>
              <w:t>Статья 161 Кодекса, пункт 1</w:t>
            </w:r>
          </w:p>
        </w:tc>
      </w:tr>
      <w:tr w:rsidR="008A19AB">
        <w:tblPrEx>
          <w:tblBorders>
            <w:insideH w:val="nil"/>
          </w:tblBorders>
        </w:tblPrEx>
        <w:tc>
          <w:tcPr>
            <w:tcW w:w="1194" w:type="dxa"/>
            <w:tcBorders>
              <w:bottom w:val="nil"/>
            </w:tcBorders>
          </w:tcPr>
          <w:p w:rsidR="008A19AB" w:rsidRDefault="008A19AB">
            <w:pPr>
              <w:pStyle w:val="ConsPlusNormal"/>
            </w:pPr>
            <w:bookmarkStart w:id="6" w:name="P1596"/>
            <w:bookmarkEnd w:id="6"/>
            <w:r>
              <w:t>1011715</w:t>
            </w:r>
          </w:p>
        </w:tc>
        <w:tc>
          <w:tcPr>
            <w:tcW w:w="6246" w:type="dxa"/>
            <w:tcBorders>
              <w:bottom w:val="nil"/>
            </w:tcBorders>
          </w:tcPr>
          <w:p w:rsidR="008A19AB" w:rsidRDefault="008A19AB">
            <w:pPr>
              <w:pStyle w:val="ConsPlusNormal"/>
              <w:jc w:val="both"/>
            </w:pPr>
            <w:r>
              <w:t>Реализация сырых шкур животных, лома и отходов черных и цветных металлов, алюминия вторичного и его сплавов, а также макулатуры</w:t>
            </w:r>
          </w:p>
        </w:tc>
        <w:tc>
          <w:tcPr>
            <w:tcW w:w="2259" w:type="dxa"/>
            <w:tcBorders>
              <w:bottom w:val="nil"/>
            </w:tcBorders>
          </w:tcPr>
          <w:p w:rsidR="008A19AB" w:rsidRDefault="008A19AB">
            <w:pPr>
              <w:pStyle w:val="ConsPlusNormal"/>
            </w:pPr>
            <w:r>
              <w:t>Статья 161 Кодекса пункт 8</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28.12.2018 N СА-7-3/853@)</w:t>
            </w:r>
          </w:p>
        </w:tc>
      </w:tr>
      <w:tr w:rsidR="008A19AB">
        <w:tblPrEx>
          <w:tblBorders>
            <w:insideH w:val="nil"/>
          </w:tblBorders>
        </w:tblPrEx>
        <w:tc>
          <w:tcPr>
            <w:tcW w:w="1194" w:type="dxa"/>
            <w:tcBorders>
              <w:bottom w:val="nil"/>
            </w:tcBorders>
          </w:tcPr>
          <w:p w:rsidR="008A19AB" w:rsidRDefault="008A19AB">
            <w:pPr>
              <w:pStyle w:val="ConsPlusNormal"/>
            </w:pPr>
            <w:r>
              <w:t>1011713</w:t>
            </w:r>
          </w:p>
        </w:tc>
        <w:tc>
          <w:tcPr>
            <w:tcW w:w="8505" w:type="dxa"/>
            <w:gridSpan w:val="2"/>
            <w:tcBorders>
              <w:bottom w:val="nil"/>
            </w:tcBorders>
          </w:tcPr>
          <w:p w:rsidR="008A19AB" w:rsidRDefault="008A19AB">
            <w:pPr>
              <w:pStyle w:val="ConsPlusNormal"/>
              <w:jc w:val="both"/>
            </w:pPr>
            <w:r>
              <w:t>Исключено. - Приказ ФНС России от 28.12.2018 N СА-7-3/853@</w:t>
            </w:r>
          </w:p>
        </w:tc>
      </w:tr>
      <w:tr w:rsidR="008A19AB">
        <w:tc>
          <w:tcPr>
            <w:tcW w:w="1194" w:type="dxa"/>
          </w:tcPr>
          <w:p w:rsidR="008A19AB" w:rsidRDefault="008A19AB">
            <w:pPr>
              <w:pStyle w:val="ConsPlusNormal"/>
            </w:pPr>
            <w:bookmarkStart w:id="7" w:name="P1602"/>
            <w:bookmarkEnd w:id="7"/>
            <w:r>
              <w:t>1011703</w:t>
            </w:r>
          </w:p>
        </w:tc>
        <w:tc>
          <w:tcPr>
            <w:tcW w:w="6246" w:type="dxa"/>
          </w:tcPr>
          <w:p w:rsidR="008A19AB" w:rsidRDefault="008A19AB">
            <w:pPr>
              <w:pStyle w:val="ConsPlusNormal"/>
              <w:jc w:val="both"/>
            </w:pPr>
            <w:r>
              <w:t xml:space="preserve">Предоставление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w:t>
            </w:r>
            <w:r>
              <w:lastRenderedPageBreak/>
              <w:t>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8A19AB" w:rsidRDefault="008A19AB">
            <w:pPr>
              <w:pStyle w:val="ConsPlusNormal"/>
            </w:pPr>
            <w:r>
              <w:lastRenderedPageBreak/>
              <w:t>Статья 161 Кодекса, пункт 3</w:t>
            </w:r>
          </w:p>
        </w:tc>
      </w:tr>
      <w:tr w:rsidR="008A19AB">
        <w:tblPrEx>
          <w:tblBorders>
            <w:insideH w:val="nil"/>
          </w:tblBorders>
        </w:tblPrEx>
        <w:tc>
          <w:tcPr>
            <w:tcW w:w="1194" w:type="dxa"/>
            <w:tcBorders>
              <w:bottom w:val="nil"/>
            </w:tcBorders>
          </w:tcPr>
          <w:p w:rsidR="008A19AB" w:rsidRDefault="008A19AB">
            <w:pPr>
              <w:pStyle w:val="ConsPlusNormal"/>
            </w:pPr>
            <w:bookmarkStart w:id="8" w:name="P1605"/>
            <w:bookmarkEnd w:id="8"/>
            <w:r>
              <w:t>1011705</w:t>
            </w:r>
          </w:p>
        </w:tc>
        <w:tc>
          <w:tcPr>
            <w:tcW w:w="6246" w:type="dxa"/>
            <w:tcBorders>
              <w:bottom w:val="nil"/>
            </w:tcBorders>
          </w:tcPr>
          <w:p w:rsidR="008A19AB" w:rsidRDefault="008A19AB">
            <w:pPr>
              <w:pStyle w:val="ConsPlusNormal"/>
              <w:jc w:val="both"/>
            </w:pPr>
            <w:r>
              <w:t>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подпунктом 15 пункта 2 статьи 146 Кодекса), бесхозяйных ценностей, кладов и скупленных ценностей, а также ценностей, перешедших по праву наследования государству</w:t>
            </w:r>
          </w:p>
        </w:tc>
        <w:tc>
          <w:tcPr>
            <w:tcW w:w="2259" w:type="dxa"/>
            <w:tcBorders>
              <w:bottom w:val="nil"/>
            </w:tcBorders>
          </w:tcPr>
          <w:p w:rsidR="008A19AB" w:rsidRDefault="008A19AB">
            <w:pPr>
              <w:pStyle w:val="ConsPlusNormal"/>
            </w:pPr>
            <w:r>
              <w:t>Статья 161 Кодекса, пункт 4</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c>
          <w:tcPr>
            <w:tcW w:w="1194" w:type="dxa"/>
          </w:tcPr>
          <w:p w:rsidR="008A19AB" w:rsidRDefault="008A19AB">
            <w:pPr>
              <w:pStyle w:val="ConsPlusNormal"/>
            </w:pPr>
            <w:bookmarkStart w:id="9" w:name="P1609"/>
            <w:bookmarkEnd w:id="9"/>
            <w:r>
              <w:t>1011707</w:t>
            </w:r>
          </w:p>
        </w:tc>
        <w:tc>
          <w:tcPr>
            <w:tcW w:w="6246" w:type="dxa"/>
          </w:tcPr>
          <w:p w:rsidR="008A19AB" w:rsidRDefault="008A19AB">
            <w:pPr>
              <w:pStyle w:val="ConsPlusNormal"/>
              <w:jc w:val="both"/>
            </w:pPr>
            <w:r>
              <w:t>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договоров поручения, договоров комиссии или агентских договоров</w:t>
            </w:r>
          </w:p>
        </w:tc>
        <w:tc>
          <w:tcPr>
            <w:tcW w:w="2259" w:type="dxa"/>
          </w:tcPr>
          <w:p w:rsidR="008A19AB" w:rsidRDefault="008A19AB">
            <w:pPr>
              <w:pStyle w:val="ConsPlusNormal"/>
            </w:pPr>
            <w:r>
              <w:t>Статья 161 Кодекса, пункт 5</w:t>
            </w:r>
          </w:p>
        </w:tc>
      </w:tr>
      <w:tr w:rsidR="008A19AB">
        <w:tblPrEx>
          <w:tblBorders>
            <w:insideH w:val="nil"/>
          </w:tblBorders>
        </w:tblPrEx>
        <w:tc>
          <w:tcPr>
            <w:tcW w:w="1194" w:type="dxa"/>
            <w:tcBorders>
              <w:bottom w:val="nil"/>
            </w:tcBorders>
          </w:tcPr>
          <w:p w:rsidR="008A19AB" w:rsidRDefault="008A19AB">
            <w:pPr>
              <w:pStyle w:val="ConsPlusNormal"/>
            </w:pPr>
            <w:bookmarkStart w:id="10" w:name="P1612"/>
            <w:bookmarkEnd w:id="10"/>
            <w:r>
              <w:t>1011714</w:t>
            </w:r>
          </w:p>
        </w:tc>
        <w:tc>
          <w:tcPr>
            <w:tcW w:w="6246" w:type="dxa"/>
            <w:tcBorders>
              <w:bottom w:val="nil"/>
            </w:tcBorders>
          </w:tcPr>
          <w:p w:rsidR="008A19AB" w:rsidRDefault="008A19AB">
            <w:pPr>
              <w:pStyle w:val="ConsPlusNormal"/>
              <w:jc w:val="both"/>
            </w:pPr>
            <w:r>
              <w:t>Оказание иностранными организациями услуг в электронной форме, в том числе на основании договоров поручения, комиссии, агентских или иных аналогичных договоров, заключенных с российскими организациями, индивидуальными предпринимателями или обособленными подразделениями иностранных организаций, являющимися посредниками</w:t>
            </w:r>
          </w:p>
        </w:tc>
        <w:tc>
          <w:tcPr>
            <w:tcW w:w="2259" w:type="dxa"/>
            <w:tcBorders>
              <w:bottom w:val="nil"/>
            </w:tcBorders>
          </w:tcPr>
          <w:p w:rsidR="008A19AB" w:rsidRDefault="008A19AB">
            <w:pPr>
              <w:pStyle w:val="ConsPlusNormal"/>
            </w:pPr>
            <w:r>
              <w:t>Статья 174.2 Кодекса, пункт 10</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bookmarkStart w:id="11" w:name="P1616"/>
            <w:bookmarkEnd w:id="11"/>
            <w:r>
              <w:lastRenderedPageBreak/>
              <w:t>1011709</w:t>
            </w:r>
          </w:p>
        </w:tc>
        <w:tc>
          <w:tcPr>
            <w:tcW w:w="6246" w:type="dxa"/>
            <w:tcBorders>
              <w:bottom w:val="nil"/>
            </w:tcBorders>
          </w:tcPr>
          <w:p w:rsidR="008A19AB" w:rsidRDefault="008A19AB">
            <w:pPr>
              <w:pStyle w:val="ConsPlusNormal"/>
              <w:jc w:val="both"/>
            </w:pPr>
            <w:r>
              <w:t>Уплата налога налоговым агентом, указанным в пункте 6 статьи 161 Кодекса, в случае неосуществления регистрации судна в Российском международном реестре судов в течение 90 календарных дней со дня передачи судна</w:t>
            </w:r>
          </w:p>
        </w:tc>
        <w:tc>
          <w:tcPr>
            <w:tcW w:w="2259" w:type="dxa"/>
            <w:tcBorders>
              <w:bottom w:val="nil"/>
            </w:tcBorders>
          </w:tcPr>
          <w:p w:rsidR="008A19AB" w:rsidRDefault="008A19AB">
            <w:pPr>
              <w:pStyle w:val="ConsPlusNormal"/>
            </w:pPr>
            <w:r>
              <w:t>Статья 161 Кодекса, пункт 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bookmarkStart w:id="12" w:name="P1620"/>
            <w:bookmarkEnd w:id="12"/>
            <w:r>
              <w:t>1011716</w:t>
            </w:r>
          </w:p>
        </w:tc>
        <w:tc>
          <w:tcPr>
            <w:tcW w:w="6246" w:type="dxa"/>
            <w:tcBorders>
              <w:bottom w:val="nil"/>
            </w:tcBorders>
          </w:tcPr>
          <w:p w:rsidR="008A19AB" w:rsidRDefault="008A19AB">
            <w:pPr>
              <w:pStyle w:val="ConsPlusNormal"/>
              <w:jc w:val="both"/>
            </w:pPr>
            <w:r>
              <w:t>Уплата налога налоговыми агентами, указанными в пункте 6.1 статьи 161 Кодекса, в случае неосуществления регистрации гражданского воздушного судна в Государственном реестре гражданских воздушных судов Российской Федерации в течение 90 календарных дней со дня передачи гражданского воздушного судна по договору аренды (лизинга)</w:t>
            </w:r>
          </w:p>
        </w:tc>
        <w:tc>
          <w:tcPr>
            <w:tcW w:w="2259" w:type="dxa"/>
            <w:tcBorders>
              <w:bottom w:val="nil"/>
            </w:tcBorders>
          </w:tcPr>
          <w:p w:rsidR="008A19AB" w:rsidRDefault="008A19AB">
            <w:pPr>
              <w:pStyle w:val="ConsPlusNormal"/>
            </w:pPr>
            <w:r>
              <w:t>Статья 161 Кодекса, пункт 6.1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bookmarkStart w:id="13" w:name="P1624"/>
            <w:bookmarkEnd w:id="13"/>
            <w:r>
              <w:t>1011717</w:t>
            </w:r>
          </w:p>
        </w:tc>
        <w:tc>
          <w:tcPr>
            <w:tcW w:w="6246" w:type="dxa"/>
            <w:tcBorders>
              <w:bottom w:val="nil"/>
            </w:tcBorders>
          </w:tcPr>
          <w:p w:rsidR="008A19AB" w:rsidRDefault="008A19AB">
            <w:pPr>
              <w:pStyle w:val="ConsPlusNormal"/>
              <w:jc w:val="both"/>
            </w:pPr>
            <w:r>
              <w:t>Уплата налога налоговыми агентами, указанными в пункте 6.2 статьи 161 Кодекса, в случае исключения данных о гражданском воздушном судне, реализованном на территории Российской Федерации, из Государственного реестра гражданских воздушных судов Российской Федерации</w:t>
            </w:r>
          </w:p>
        </w:tc>
        <w:tc>
          <w:tcPr>
            <w:tcW w:w="2259" w:type="dxa"/>
            <w:tcBorders>
              <w:bottom w:val="nil"/>
            </w:tcBorders>
          </w:tcPr>
          <w:p w:rsidR="008A19AB" w:rsidRDefault="008A19AB">
            <w:pPr>
              <w:pStyle w:val="ConsPlusNormal"/>
            </w:pPr>
            <w:r>
              <w:t>Статья 161 Кодекса, пункт 6.2</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pPr>
            <w:bookmarkStart w:id="14" w:name="P1628"/>
            <w:bookmarkEnd w:id="14"/>
            <w:r>
              <w:t>1011718</w:t>
            </w:r>
          </w:p>
        </w:tc>
        <w:tc>
          <w:tcPr>
            <w:tcW w:w="6246" w:type="dxa"/>
            <w:tcBorders>
              <w:bottom w:val="nil"/>
            </w:tcBorders>
          </w:tcPr>
          <w:p w:rsidR="008A19AB" w:rsidRDefault="008A19AB">
            <w:pPr>
              <w:pStyle w:val="ConsPlusNormal"/>
              <w:jc w:val="both"/>
            </w:pPr>
            <w:r>
              <w:t>Уплата налога налоговым агентом, указанным в пункте 6 статьи 161 Кодекса, в случае неосуществления регистрации гражданского воздушного судна в Государственном реестре гражданских воздушных судов Российской Федерации в течение 90 календарных дней со дня передачи гражданского воздушного судна</w:t>
            </w:r>
          </w:p>
        </w:tc>
        <w:tc>
          <w:tcPr>
            <w:tcW w:w="2259" w:type="dxa"/>
            <w:tcBorders>
              <w:bottom w:val="nil"/>
            </w:tcBorders>
          </w:tcPr>
          <w:p w:rsidR="008A19AB" w:rsidRDefault="008A19AB">
            <w:pPr>
              <w:pStyle w:val="ConsPlusNormal"/>
            </w:pPr>
            <w:r>
              <w:t>Статья 161 Кодекса, пункт 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20.11.2019 N ММВ-7-3/579@)</w:t>
            </w:r>
          </w:p>
        </w:tc>
      </w:tr>
      <w:tr w:rsidR="008A19AB">
        <w:tblPrEx>
          <w:tblBorders>
            <w:insideH w:val="nil"/>
          </w:tblBorders>
        </w:tblPrEx>
        <w:tc>
          <w:tcPr>
            <w:tcW w:w="1194" w:type="dxa"/>
            <w:tcBorders>
              <w:bottom w:val="nil"/>
            </w:tcBorders>
          </w:tcPr>
          <w:p w:rsidR="008A19AB" w:rsidRDefault="008A19AB">
            <w:pPr>
              <w:pStyle w:val="ConsPlusNormal"/>
              <w:outlineLvl w:val="2"/>
            </w:pPr>
            <w:r>
              <w:t>1011800</w:t>
            </w:r>
          </w:p>
        </w:tc>
        <w:tc>
          <w:tcPr>
            <w:tcW w:w="6246" w:type="dxa"/>
            <w:tcBorders>
              <w:bottom w:val="nil"/>
            </w:tcBorders>
          </w:tcPr>
          <w:p w:rsidR="008A19AB" w:rsidRDefault="008A19AB">
            <w:pPr>
              <w:pStyle w:val="ConsPlusNormal"/>
              <w:jc w:val="both"/>
            </w:pPr>
            <w:r>
              <w:t>Раздел V. Операции по объектам основных средств</w:t>
            </w:r>
          </w:p>
        </w:tc>
        <w:tc>
          <w:tcPr>
            <w:tcW w:w="2259" w:type="dxa"/>
            <w:tcBorders>
              <w:bottom w:val="nil"/>
            </w:tcBorders>
          </w:tcPr>
          <w:p w:rsidR="008A19AB" w:rsidRDefault="008A19AB">
            <w:pPr>
              <w:pStyle w:val="ConsPlusNormal"/>
            </w:pPr>
            <w:r>
              <w:t>Статья 171.1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lastRenderedPageBreak/>
              <w:t>1011801</w:t>
            </w:r>
          </w:p>
        </w:tc>
        <w:tc>
          <w:tcPr>
            <w:tcW w:w="6246" w:type="dxa"/>
            <w:tcBorders>
              <w:bottom w:val="nil"/>
            </w:tcBorders>
          </w:tcPr>
          <w:p w:rsidR="008A19AB" w:rsidRDefault="008A19AB">
            <w:pPr>
              <w:pStyle w:val="ConsPlusNormal"/>
              <w:jc w:val="both"/>
            </w:pPr>
            <w:r>
              <w:t>Объект основного средства, завершенный капитальным строительством подрядными организациями</w:t>
            </w:r>
          </w:p>
        </w:tc>
        <w:tc>
          <w:tcPr>
            <w:tcW w:w="2259" w:type="dxa"/>
            <w:tcBorders>
              <w:bottom w:val="nil"/>
            </w:tcBorders>
          </w:tcPr>
          <w:p w:rsidR="008A19AB" w:rsidRDefault="008A19AB">
            <w:pPr>
              <w:pStyle w:val="ConsPlusNormal"/>
            </w:pPr>
            <w:r>
              <w:t>Статья 171.1, 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1011802</w:t>
            </w:r>
          </w:p>
        </w:tc>
        <w:tc>
          <w:tcPr>
            <w:tcW w:w="6246" w:type="dxa"/>
            <w:tcBorders>
              <w:bottom w:val="nil"/>
            </w:tcBorders>
          </w:tcPr>
          <w:p w:rsidR="008A19AB" w:rsidRDefault="008A19AB">
            <w:pPr>
              <w:pStyle w:val="ConsPlusNormal"/>
              <w:jc w:val="both"/>
            </w:pPr>
            <w:r>
              <w:t>Объект основного средства, завершенный капитальным строительством при выполнении строительно-монтажных работ для собственного потребления</w:t>
            </w:r>
          </w:p>
        </w:tc>
        <w:tc>
          <w:tcPr>
            <w:tcW w:w="2259" w:type="dxa"/>
            <w:tcBorders>
              <w:bottom w:val="nil"/>
            </w:tcBorders>
          </w:tcPr>
          <w:p w:rsidR="008A19AB" w:rsidRDefault="008A19AB">
            <w:pPr>
              <w:pStyle w:val="ConsPlusNormal"/>
            </w:pPr>
            <w:r>
              <w:t>Статья 171.1, 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1011803</w:t>
            </w:r>
          </w:p>
        </w:tc>
        <w:tc>
          <w:tcPr>
            <w:tcW w:w="6246" w:type="dxa"/>
            <w:tcBorders>
              <w:bottom w:val="nil"/>
            </w:tcBorders>
          </w:tcPr>
          <w:p w:rsidR="008A19AB" w:rsidRDefault="008A19AB">
            <w:pPr>
              <w:pStyle w:val="ConsPlusNormal"/>
              <w:jc w:val="both"/>
            </w:pPr>
            <w:r>
              <w:t>Объект основного средства, приобретенный по гражданско-правовому договору</w:t>
            </w:r>
          </w:p>
        </w:tc>
        <w:tc>
          <w:tcPr>
            <w:tcW w:w="2259" w:type="dxa"/>
            <w:tcBorders>
              <w:bottom w:val="nil"/>
            </w:tcBorders>
          </w:tcPr>
          <w:p w:rsidR="008A19AB" w:rsidRDefault="008A19AB">
            <w:pPr>
              <w:pStyle w:val="ConsPlusNormal"/>
            </w:pPr>
            <w:r>
              <w:t>Статья 171.1, 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1011805</w:t>
            </w:r>
          </w:p>
        </w:tc>
        <w:tc>
          <w:tcPr>
            <w:tcW w:w="6246" w:type="dxa"/>
            <w:tcBorders>
              <w:bottom w:val="nil"/>
            </w:tcBorders>
          </w:tcPr>
          <w:p w:rsidR="008A19AB" w:rsidRDefault="008A19AB">
            <w:pPr>
              <w:pStyle w:val="ConsPlusNormal"/>
              <w:jc w:val="both"/>
            </w:pPr>
            <w:r>
              <w:t>Модернизация (реконструкция) объекта основного средства</w:t>
            </w:r>
          </w:p>
        </w:tc>
        <w:tc>
          <w:tcPr>
            <w:tcW w:w="2259" w:type="dxa"/>
            <w:tcBorders>
              <w:bottom w:val="nil"/>
            </w:tcBorders>
          </w:tcPr>
          <w:p w:rsidR="008A19AB" w:rsidRDefault="008A19AB">
            <w:pPr>
              <w:pStyle w:val="ConsPlusNormal"/>
            </w:pPr>
            <w:r>
              <w:t>Статья 171.1, пункт 6</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 ред. Приказа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1011806</w:t>
            </w:r>
          </w:p>
        </w:tc>
        <w:tc>
          <w:tcPr>
            <w:tcW w:w="6246" w:type="dxa"/>
            <w:tcBorders>
              <w:bottom w:val="nil"/>
            </w:tcBorders>
          </w:tcPr>
          <w:p w:rsidR="008A19AB" w:rsidRDefault="008A19AB">
            <w:pPr>
              <w:pStyle w:val="ConsPlusNormal"/>
              <w:jc w:val="both"/>
            </w:pPr>
            <w:r>
              <w:t>Морские суда, суда внутреннего плавания, суда смешанного (река - море) плавания,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8A19AB" w:rsidRDefault="008A19AB">
            <w:pPr>
              <w:pStyle w:val="ConsPlusNormal"/>
            </w:pPr>
            <w:r>
              <w:t>Статья 171.1 Кодекса, 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1011807</w:t>
            </w:r>
          </w:p>
        </w:tc>
        <w:tc>
          <w:tcPr>
            <w:tcW w:w="6246" w:type="dxa"/>
            <w:tcBorders>
              <w:bottom w:val="nil"/>
            </w:tcBorders>
          </w:tcPr>
          <w:p w:rsidR="008A19AB" w:rsidRDefault="008A19AB">
            <w:pPr>
              <w:pStyle w:val="ConsPlusNormal"/>
              <w:jc w:val="both"/>
            </w:pPr>
            <w:r>
              <w:t>Воздушные суда,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8A19AB" w:rsidRDefault="008A19AB">
            <w:pPr>
              <w:pStyle w:val="ConsPlusNormal"/>
            </w:pPr>
            <w:r>
              <w:t>Статья 171.1 Кодекса, 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t>(введено Приказом ФНС России от 20.12.2016 N ММВ-7-3/696@)</w:t>
            </w:r>
          </w:p>
        </w:tc>
      </w:tr>
      <w:tr w:rsidR="008A19AB">
        <w:tblPrEx>
          <w:tblBorders>
            <w:insideH w:val="nil"/>
          </w:tblBorders>
        </w:tblPrEx>
        <w:tc>
          <w:tcPr>
            <w:tcW w:w="1194" w:type="dxa"/>
            <w:tcBorders>
              <w:bottom w:val="nil"/>
            </w:tcBorders>
          </w:tcPr>
          <w:p w:rsidR="008A19AB" w:rsidRDefault="008A19AB">
            <w:pPr>
              <w:pStyle w:val="ConsPlusNormal"/>
            </w:pPr>
            <w:r>
              <w:t>1011808</w:t>
            </w:r>
          </w:p>
        </w:tc>
        <w:tc>
          <w:tcPr>
            <w:tcW w:w="6246" w:type="dxa"/>
            <w:tcBorders>
              <w:bottom w:val="nil"/>
            </w:tcBorders>
          </w:tcPr>
          <w:p w:rsidR="008A19AB" w:rsidRDefault="008A19AB">
            <w:pPr>
              <w:pStyle w:val="ConsPlusNormal"/>
              <w:jc w:val="both"/>
            </w:pPr>
            <w:r>
              <w:t xml:space="preserve">Двигатели к воздушным судам, приобретенные на территории </w:t>
            </w:r>
            <w:r>
              <w:lastRenderedPageBreak/>
              <w:t>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8A19AB" w:rsidRDefault="008A19AB">
            <w:pPr>
              <w:pStyle w:val="ConsPlusNormal"/>
            </w:pPr>
            <w:r>
              <w:lastRenderedPageBreak/>
              <w:t xml:space="preserve">Статья 171.1 Кодекса, </w:t>
            </w:r>
            <w:r>
              <w:lastRenderedPageBreak/>
              <w:t>пункт 1</w:t>
            </w:r>
          </w:p>
        </w:tc>
      </w:tr>
      <w:tr w:rsidR="008A19AB">
        <w:tblPrEx>
          <w:tblBorders>
            <w:insideH w:val="nil"/>
          </w:tblBorders>
        </w:tblPrEx>
        <w:tc>
          <w:tcPr>
            <w:tcW w:w="9699" w:type="dxa"/>
            <w:gridSpan w:val="3"/>
            <w:tcBorders>
              <w:top w:val="nil"/>
            </w:tcBorders>
          </w:tcPr>
          <w:p w:rsidR="008A19AB" w:rsidRDefault="008A19AB">
            <w:pPr>
              <w:pStyle w:val="ConsPlusNormal"/>
              <w:jc w:val="both"/>
            </w:pPr>
            <w:r>
              <w:lastRenderedPageBreak/>
              <w:t>(введено Приказом ФНС России от 20.12.2016 N ММВ-7-3/696@)</w:t>
            </w:r>
          </w:p>
        </w:tc>
      </w:tr>
    </w:tbl>
    <w:p w:rsidR="008A19AB" w:rsidRDefault="008A19AB">
      <w:pPr>
        <w:sectPr w:rsidR="008A19AB">
          <w:pgSz w:w="16838" w:h="11905" w:orient="landscape"/>
          <w:pgMar w:top="1701" w:right="1134" w:bottom="850" w:left="1134" w:header="0" w:footer="0" w:gutter="0"/>
          <w:cols w:space="720"/>
        </w:sectPr>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right"/>
        <w:outlineLvl w:val="1"/>
      </w:pPr>
      <w:r>
        <w:t>Приложение N 2</w:t>
      </w:r>
    </w:p>
    <w:p w:rsidR="008A19AB" w:rsidRDefault="008A19AB">
      <w:pPr>
        <w:pStyle w:val="ConsPlusNormal"/>
        <w:jc w:val="right"/>
      </w:pPr>
      <w:r>
        <w:t>к Порядку</w:t>
      </w:r>
    </w:p>
    <w:p w:rsidR="008A19AB" w:rsidRDefault="008A19AB">
      <w:pPr>
        <w:pStyle w:val="ConsPlusNormal"/>
        <w:jc w:val="both"/>
      </w:pPr>
    </w:p>
    <w:p w:rsidR="008A19AB" w:rsidRDefault="008A19AB">
      <w:pPr>
        <w:pStyle w:val="ConsPlusTitle"/>
        <w:jc w:val="center"/>
      </w:pPr>
      <w:bookmarkStart w:id="15" w:name="P1672"/>
      <w:bookmarkEnd w:id="15"/>
      <w:r>
        <w:t>КОДЫ СУБЪЕКТОВ РОССИЙСКОЙ ФЕДЕРАЦИИ</w:t>
      </w:r>
    </w:p>
    <w:p w:rsidR="008A19AB" w:rsidRDefault="008A1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8A19AB">
        <w:tc>
          <w:tcPr>
            <w:tcW w:w="720" w:type="dxa"/>
          </w:tcPr>
          <w:p w:rsidR="008A19AB" w:rsidRDefault="008A19AB">
            <w:pPr>
              <w:pStyle w:val="ConsPlusNormal"/>
              <w:jc w:val="center"/>
            </w:pPr>
            <w:r>
              <w:t>Код</w:t>
            </w:r>
          </w:p>
        </w:tc>
        <w:tc>
          <w:tcPr>
            <w:tcW w:w="8334" w:type="dxa"/>
          </w:tcPr>
          <w:p w:rsidR="008A19AB" w:rsidRDefault="008A19AB">
            <w:pPr>
              <w:pStyle w:val="ConsPlusNormal"/>
              <w:jc w:val="center"/>
            </w:pPr>
            <w:r>
              <w:t>Наименование</w:t>
            </w:r>
          </w:p>
        </w:tc>
      </w:tr>
      <w:tr w:rsidR="008A19AB">
        <w:tc>
          <w:tcPr>
            <w:tcW w:w="720" w:type="dxa"/>
          </w:tcPr>
          <w:p w:rsidR="008A19AB" w:rsidRDefault="008A19AB">
            <w:pPr>
              <w:pStyle w:val="ConsPlusNormal"/>
            </w:pPr>
            <w:r>
              <w:t>01</w:t>
            </w:r>
          </w:p>
        </w:tc>
        <w:tc>
          <w:tcPr>
            <w:tcW w:w="8334" w:type="dxa"/>
          </w:tcPr>
          <w:p w:rsidR="008A19AB" w:rsidRDefault="008A19AB">
            <w:pPr>
              <w:pStyle w:val="ConsPlusNormal"/>
            </w:pPr>
            <w:r>
              <w:t>Республика Адыгея (Адыгея)</w:t>
            </w:r>
          </w:p>
        </w:tc>
      </w:tr>
      <w:tr w:rsidR="008A19AB">
        <w:tc>
          <w:tcPr>
            <w:tcW w:w="720" w:type="dxa"/>
          </w:tcPr>
          <w:p w:rsidR="008A19AB" w:rsidRDefault="008A19AB">
            <w:pPr>
              <w:pStyle w:val="ConsPlusNormal"/>
            </w:pPr>
            <w:r>
              <w:t>02</w:t>
            </w:r>
          </w:p>
        </w:tc>
        <w:tc>
          <w:tcPr>
            <w:tcW w:w="8334" w:type="dxa"/>
          </w:tcPr>
          <w:p w:rsidR="008A19AB" w:rsidRDefault="008A19AB">
            <w:pPr>
              <w:pStyle w:val="ConsPlusNormal"/>
            </w:pPr>
            <w:r>
              <w:t>Республика Башкортостан</w:t>
            </w:r>
          </w:p>
        </w:tc>
      </w:tr>
      <w:tr w:rsidR="008A19AB">
        <w:tc>
          <w:tcPr>
            <w:tcW w:w="720" w:type="dxa"/>
          </w:tcPr>
          <w:p w:rsidR="008A19AB" w:rsidRDefault="008A19AB">
            <w:pPr>
              <w:pStyle w:val="ConsPlusNormal"/>
            </w:pPr>
            <w:r>
              <w:t>03</w:t>
            </w:r>
          </w:p>
        </w:tc>
        <w:tc>
          <w:tcPr>
            <w:tcW w:w="8334" w:type="dxa"/>
          </w:tcPr>
          <w:p w:rsidR="008A19AB" w:rsidRDefault="008A19AB">
            <w:pPr>
              <w:pStyle w:val="ConsPlusNormal"/>
            </w:pPr>
            <w:r>
              <w:t>Республика Бурятия</w:t>
            </w:r>
          </w:p>
        </w:tc>
      </w:tr>
      <w:tr w:rsidR="008A19AB">
        <w:tc>
          <w:tcPr>
            <w:tcW w:w="720" w:type="dxa"/>
          </w:tcPr>
          <w:p w:rsidR="008A19AB" w:rsidRDefault="008A19AB">
            <w:pPr>
              <w:pStyle w:val="ConsPlusNormal"/>
            </w:pPr>
            <w:r>
              <w:t>04</w:t>
            </w:r>
          </w:p>
        </w:tc>
        <w:tc>
          <w:tcPr>
            <w:tcW w:w="8334" w:type="dxa"/>
          </w:tcPr>
          <w:p w:rsidR="008A19AB" w:rsidRDefault="008A19AB">
            <w:pPr>
              <w:pStyle w:val="ConsPlusNormal"/>
            </w:pPr>
            <w:r>
              <w:t>Республика Алтай</w:t>
            </w:r>
          </w:p>
        </w:tc>
      </w:tr>
      <w:tr w:rsidR="008A19AB">
        <w:tc>
          <w:tcPr>
            <w:tcW w:w="720" w:type="dxa"/>
          </w:tcPr>
          <w:p w:rsidR="008A19AB" w:rsidRDefault="008A19AB">
            <w:pPr>
              <w:pStyle w:val="ConsPlusNormal"/>
            </w:pPr>
            <w:r>
              <w:t>05</w:t>
            </w:r>
          </w:p>
        </w:tc>
        <w:tc>
          <w:tcPr>
            <w:tcW w:w="8334" w:type="dxa"/>
          </w:tcPr>
          <w:p w:rsidR="008A19AB" w:rsidRDefault="008A19AB">
            <w:pPr>
              <w:pStyle w:val="ConsPlusNormal"/>
            </w:pPr>
            <w:r>
              <w:t>Республика Дагестан</w:t>
            </w:r>
          </w:p>
        </w:tc>
      </w:tr>
      <w:tr w:rsidR="008A19AB">
        <w:tc>
          <w:tcPr>
            <w:tcW w:w="720" w:type="dxa"/>
          </w:tcPr>
          <w:p w:rsidR="008A19AB" w:rsidRDefault="008A19AB">
            <w:pPr>
              <w:pStyle w:val="ConsPlusNormal"/>
            </w:pPr>
            <w:r>
              <w:t>06</w:t>
            </w:r>
          </w:p>
        </w:tc>
        <w:tc>
          <w:tcPr>
            <w:tcW w:w="8334" w:type="dxa"/>
          </w:tcPr>
          <w:p w:rsidR="008A19AB" w:rsidRDefault="008A19AB">
            <w:pPr>
              <w:pStyle w:val="ConsPlusNormal"/>
            </w:pPr>
            <w:r>
              <w:t>Республика Ингушетия</w:t>
            </w:r>
          </w:p>
        </w:tc>
      </w:tr>
      <w:tr w:rsidR="008A19AB">
        <w:tc>
          <w:tcPr>
            <w:tcW w:w="720" w:type="dxa"/>
          </w:tcPr>
          <w:p w:rsidR="008A19AB" w:rsidRDefault="008A19AB">
            <w:pPr>
              <w:pStyle w:val="ConsPlusNormal"/>
            </w:pPr>
            <w:r>
              <w:t>07</w:t>
            </w:r>
          </w:p>
        </w:tc>
        <w:tc>
          <w:tcPr>
            <w:tcW w:w="8334" w:type="dxa"/>
          </w:tcPr>
          <w:p w:rsidR="008A19AB" w:rsidRDefault="008A19AB">
            <w:pPr>
              <w:pStyle w:val="ConsPlusNormal"/>
            </w:pPr>
            <w:r>
              <w:t>Кабардино-Балкарская Республика</w:t>
            </w:r>
          </w:p>
        </w:tc>
      </w:tr>
      <w:tr w:rsidR="008A19AB">
        <w:tc>
          <w:tcPr>
            <w:tcW w:w="720" w:type="dxa"/>
          </w:tcPr>
          <w:p w:rsidR="008A19AB" w:rsidRDefault="008A19AB">
            <w:pPr>
              <w:pStyle w:val="ConsPlusNormal"/>
            </w:pPr>
            <w:r>
              <w:t>08</w:t>
            </w:r>
          </w:p>
        </w:tc>
        <w:tc>
          <w:tcPr>
            <w:tcW w:w="8334" w:type="dxa"/>
          </w:tcPr>
          <w:p w:rsidR="008A19AB" w:rsidRDefault="008A19AB">
            <w:pPr>
              <w:pStyle w:val="ConsPlusNormal"/>
            </w:pPr>
            <w:r>
              <w:t>Республика Калмыкия</w:t>
            </w:r>
          </w:p>
        </w:tc>
      </w:tr>
      <w:tr w:rsidR="008A19AB">
        <w:tc>
          <w:tcPr>
            <w:tcW w:w="720" w:type="dxa"/>
          </w:tcPr>
          <w:p w:rsidR="008A19AB" w:rsidRDefault="008A19AB">
            <w:pPr>
              <w:pStyle w:val="ConsPlusNormal"/>
            </w:pPr>
            <w:r>
              <w:t>09</w:t>
            </w:r>
          </w:p>
        </w:tc>
        <w:tc>
          <w:tcPr>
            <w:tcW w:w="8334" w:type="dxa"/>
          </w:tcPr>
          <w:p w:rsidR="008A19AB" w:rsidRDefault="008A19AB">
            <w:pPr>
              <w:pStyle w:val="ConsPlusNormal"/>
            </w:pPr>
            <w:r>
              <w:t>Карачаево-Черкесская Республика</w:t>
            </w:r>
          </w:p>
        </w:tc>
      </w:tr>
      <w:tr w:rsidR="008A19AB">
        <w:tc>
          <w:tcPr>
            <w:tcW w:w="720" w:type="dxa"/>
          </w:tcPr>
          <w:p w:rsidR="008A19AB" w:rsidRDefault="008A19AB">
            <w:pPr>
              <w:pStyle w:val="ConsPlusNormal"/>
            </w:pPr>
            <w:r>
              <w:t>10</w:t>
            </w:r>
          </w:p>
        </w:tc>
        <w:tc>
          <w:tcPr>
            <w:tcW w:w="8334" w:type="dxa"/>
          </w:tcPr>
          <w:p w:rsidR="008A19AB" w:rsidRDefault="008A19AB">
            <w:pPr>
              <w:pStyle w:val="ConsPlusNormal"/>
            </w:pPr>
            <w:r>
              <w:t>Республика Карелия</w:t>
            </w:r>
          </w:p>
        </w:tc>
      </w:tr>
      <w:tr w:rsidR="008A19AB">
        <w:tc>
          <w:tcPr>
            <w:tcW w:w="720" w:type="dxa"/>
          </w:tcPr>
          <w:p w:rsidR="008A19AB" w:rsidRDefault="008A19AB">
            <w:pPr>
              <w:pStyle w:val="ConsPlusNormal"/>
            </w:pPr>
            <w:r>
              <w:t>11</w:t>
            </w:r>
          </w:p>
        </w:tc>
        <w:tc>
          <w:tcPr>
            <w:tcW w:w="8334" w:type="dxa"/>
          </w:tcPr>
          <w:p w:rsidR="008A19AB" w:rsidRDefault="008A19AB">
            <w:pPr>
              <w:pStyle w:val="ConsPlusNormal"/>
            </w:pPr>
            <w:r>
              <w:t>Республика Коми</w:t>
            </w:r>
          </w:p>
        </w:tc>
      </w:tr>
      <w:tr w:rsidR="008A19AB">
        <w:tc>
          <w:tcPr>
            <w:tcW w:w="720" w:type="dxa"/>
          </w:tcPr>
          <w:p w:rsidR="008A19AB" w:rsidRDefault="008A19AB">
            <w:pPr>
              <w:pStyle w:val="ConsPlusNormal"/>
            </w:pPr>
            <w:r>
              <w:t>12</w:t>
            </w:r>
          </w:p>
        </w:tc>
        <w:tc>
          <w:tcPr>
            <w:tcW w:w="8334" w:type="dxa"/>
          </w:tcPr>
          <w:p w:rsidR="008A19AB" w:rsidRDefault="008A19AB">
            <w:pPr>
              <w:pStyle w:val="ConsPlusNormal"/>
            </w:pPr>
            <w:r>
              <w:t>Республика Марий Эл</w:t>
            </w:r>
          </w:p>
        </w:tc>
      </w:tr>
      <w:tr w:rsidR="008A19AB">
        <w:tc>
          <w:tcPr>
            <w:tcW w:w="720" w:type="dxa"/>
          </w:tcPr>
          <w:p w:rsidR="008A19AB" w:rsidRDefault="008A19AB">
            <w:pPr>
              <w:pStyle w:val="ConsPlusNormal"/>
            </w:pPr>
            <w:r>
              <w:t>13</w:t>
            </w:r>
          </w:p>
        </w:tc>
        <w:tc>
          <w:tcPr>
            <w:tcW w:w="8334" w:type="dxa"/>
          </w:tcPr>
          <w:p w:rsidR="008A19AB" w:rsidRDefault="008A19AB">
            <w:pPr>
              <w:pStyle w:val="ConsPlusNormal"/>
            </w:pPr>
            <w:r>
              <w:t>Республика Мордовия</w:t>
            </w:r>
          </w:p>
        </w:tc>
      </w:tr>
      <w:tr w:rsidR="008A19AB">
        <w:tc>
          <w:tcPr>
            <w:tcW w:w="720" w:type="dxa"/>
          </w:tcPr>
          <w:p w:rsidR="008A19AB" w:rsidRDefault="008A19AB">
            <w:pPr>
              <w:pStyle w:val="ConsPlusNormal"/>
            </w:pPr>
            <w:r>
              <w:t>14</w:t>
            </w:r>
          </w:p>
        </w:tc>
        <w:tc>
          <w:tcPr>
            <w:tcW w:w="8334" w:type="dxa"/>
          </w:tcPr>
          <w:p w:rsidR="008A19AB" w:rsidRDefault="008A19AB">
            <w:pPr>
              <w:pStyle w:val="ConsPlusNormal"/>
            </w:pPr>
            <w:r>
              <w:t>Республика Саха (Якутия)</w:t>
            </w:r>
          </w:p>
        </w:tc>
      </w:tr>
      <w:tr w:rsidR="008A19AB">
        <w:tc>
          <w:tcPr>
            <w:tcW w:w="720" w:type="dxa"/>
          </w:tcPr>
          <w:p w:rsidR="008A19AB" w:rsidRDefault="008A19AB">
            <w:pPr>
              <w:pStyle w:val="ConsPlusNormal"/>
            </w:pPr>
            <w:r>
              <w:t>15</w:t>
            </w:r>
          </w:p>
        </w:tc>
        <w:tc>
          <w:tcPr>
            <w:tcW w:w="8334" w:type="dxa"/>
          </w:tcPr>
          <w:p w:rsidR="008A19AB" w:rsidRDefault="008A19AB">
            <w:pPr>
              <w:pStyle w:val="ConsPlusNormal"/>
            </w:pPr>
            <w:r>
              <w:t>Республика Северная Осетия - Алания</w:t>
            </w:r>
          </w:p>
        </w:tc>
      </w:tr>
      <w:tr w:rsidR="008A19AB">
        <w:tc>
          <w:tcPr>
            <w:tcW w:w="720" w:type="dxa"/>
          </w:tcPr>
          <w:p w:rsidR="008A19AB" w:rsidRDefault="008A19AB">
            <w:pPr>
              <w:pStyle w:val="ConsPlusNormal"/>
            </w:pPr>
            <w:r>
              <w:t>16</w:t>
            </w:r>
          </w:p>
        </w:tc>
        <w:tc>
          <w:tcPr>
            <w:tcW w:w="8334" w:type="dxa"/>
          </w:tcPr>
          <w:p w:rsidR="008A19AB" w:rsidRDefault="008A19AB">
            <w:pPr>
              <w:pStyle w:val="ConsPlusNormal"/>
            </w:pPr>
            <w:r>
              <w:t>Республика Татарстан (Татарстан)</w:t>
            </w:r>
          </w:p>
        </w:tc>
      </w:tr>
      <w:tr w:rsidR="008A19AB">
        <w:tc>
          <w:tcPr>
            <w:tcW w:w="720" w:type="dxa"/>
          </w:tcPr>
          <w:p w:rsidR="008A19AB" w:rsidRDefault="008A19AB">
            <w:pPr>
              <w:pStyle w:val="ConsPlusNormal"/>
            </w:pPr>
            <w:r>
              <w:t>17</w:t>
            </w:r>
          </w:p>
        </w:tc>
        <w:tc>
          <w:tcPr>
            <w:tcW w:w="8334" w:type="dxa"/>
          </w:tcPr>
          <w:p w:rsidR="008A19AB" w:rsidRDefault="008A19AB">
            <w:pPr>
              <w:pStyle w:val="ConsPlusNormal"/>
            </w:pPr>
            <w:r>
              <w:t>Республика Тыва</w:t>
            </w:r>
          </w:p>
        </w:tc>
      </w:tr>
      <w:tr w:rsidR="008A19AB">
        <w:tc>
          <w:tcPr>
            <w:tcW w:w="720" w:type="dxa"/>
          </w:tcPr>
          <w:p w:rsidR="008A19AB" w:rsidRDefault="008A19AB">
            <w:pPr>
              <w:pStyle w:val="ConsPlusNormal"/>
            </w:pPr>
            <w:r>
              <w:t>18</w:t>
            </w:r>
          </w:p>
        </w:tc>
        <w:tc>
          <w:tcPr>
            <w:tcW w:w="8334" w:type="dxa"/>
          </w:tcPr>
          <w:p w:rsidR="008A19AB" w:rsidRDefault="008A19AB">
            <w:pPr>
              <w:pStyle w:val="ConsPlusNormal"/>
            </w:pPr>
            <w:r>
              <w:t>Удмуртская Республика</w:t>
            </w:r>
          </w:p>
        </w:tc>
      </w:tr>
      <w:tr w:rsidR="008A19AB">
        <w:tc>
          <w:tcPr>
            <w:tcW w:w="720" w:type="dxa"/>
          </w:tcPr>
          <w:p w:rsidR="008A19AB" w:rsidRDefault="008A19AB">
            <w:pPr>
              <w:pStyle w:val="ConsPlusNormal"/>
            </w:pPr>
            <w:r>
              <w:t>19</w:t>
            </w:r>
          </w:p>
        </w:tc>
        <w:tc>
          <w:tcPr>
            <w:tcW w:w="8334" w:type="dxa"/>
          </w:tcPr>
          <w:p w:rsidR="008A19AB" w:rsidRDefault="008A19AB">
            <w:pPr>
              <w:pStyle w:val="ConsPlusNormal"/>
            </w:pPr>
            <w:r>
              <w:t>Республика Хакасия</w:t>
            </w:r>
          </w:p>
        </w:tc>
      </w:tr>
      <w:tr w:rsidR="008A19AB">
        <w:tc>
          <w:tcPr>
            <w:tcW w:w="720" w:type="dxa"/>
          </w:tcPr>
          <w:p w:rsidR="008A19AB" w:rsidRDefault="008A19AB">
            <w:pPr>
              <w:pStyle w:val="ConsPlusNormal"/>
            </w:pPr>
            <w:r>
              <w:t>20</w:t>
            </w:r>
          </w:p>
        </w:tc>
        <w:tc>
          <w:tcPr>
            <w:tcW w:w="8334" w:type="dxa"/>
          </w:tcPr>
          <w:p w:rsidR="008A19AB" w:rsidRDefault="008A19AB">
            <w:pPr>
              <w:pStyle w:val="ConsPlusNormal"/>
            </w:pPr>
            <w:r>
              <w:t>Чеченская Республика</w:t>
            </w:r>
          </w:p>
        </w:tc>
      </w:tr>
      <w:tr w:rsidR="008A19AB">
        <w:tc>
          <w:tcPr>
            <w:tcW w:w="720" w:type="dxa"/>
          </w:tcPr>
          <w:p w:rsidR="008A19AB" w:rsidRDefault="008A19AB">
            <w:pPr>
              <w:pStyle w:val="ConsPlusNormal"/>
            </w:pPr>
            <w:r>
              <w:t>21</w:t>
            </w:r>
          </w:p>
        </w:tc>
        <w:tc>
          <w:tcPr>
            <w:tcW w:w="8334" w:type="dxa"/>
          </w:tcPr>
          <w:p w:rsidR="008A19AB" w:rsidRDefault="008A19AB">
            <w:pPr>
              <w:pStyle w:val="ConsPlusNormal"/>
            </w:pPr>
            <w:r>
              <w:t>Чувашская Республика - Чувашия</w:t>
            </w:r>
          </w:p>
        </w:tc>
      </w:tr>
      <w:tr w:rsidR="008A19AB">
        <w:tc>
          <w:tcPr>
            <w:tcW w:w="720" w:type="dxa"/>
          </w:tcPr>
          <w:p w:rsidR="008A19AB" w:rsidRDefault="008A19AB">
            <w:pPr>
              <w:pStyle w:val="ConsPlusNormal"/>
            </w:pPr>
            <w:r>
              <w:t>22</w:t>
            </w:r>
          </w:p>
        </w:tc>
        <w:tc>
          <w:tcPr>
            <w:tcW w:w="8334" w:type="dxa"/>
          </w:tcPr>
          <w:p w:rsidR="008A19AB" w:rsidRDefault="008A19AB">
            <w:pPr>
              <w:pStyle w:val="ConsPlusNormal"/>
            </w:pPr>
            <w:r>
              <w:t>Алтайский край</w:t>
            </w:r>
          </w:p>
        </w:tc>
      </w:tr>
      <w:tr w:rsidR="008A19AB">
        <w:tc>
          <w:tcPr>
            <w:tcW w:w="720" w:type="dxa"/>
          </w:tcPr>
          <w:p w:rsidR="008A19AB" w:rsidRDefault="008A19AB">
            <w:pPr>
              <w:pStyle w:val="ConsPlusNormal"/>
            </w:pPr>
            <w:r>
              <w:t>23</w:t>
            </w:r>
          </w:p>
        </w:tc>
        <w:tc>
          <w:tcPr>
            <w:tcW w:w="8334" w:type="dxa"/>
          </w:tcPr>
          <w:p w:rsidR="008A19AB" w:rsidRDefault="008A19AB">
            <w:pPr>
              <w:pStyle w:val="ConsPlusNormal"/>
            </w:pPr>
            <w:r>
              <w:t>Краснодарский край</w:t>
            </w:r>
          </w:p>
        </w:tc>
      </w:tr>
      <w:tr w:rsidR="008A19AB">
        <w:tc>
          <w:tcPr>
            <w:tcW w:w="720" w:type="dxa"/>
          </w:tcPr>
          <w:p w:rsidR="008A19AB" w:rsidRDefault="008A19AB">
            <w:pPr>
              <w:pStyle w:val="ConsPlusNormal"/>
            </w:pPr>
            <w:r>
              <w:lastRenderedPageBreak/>
              <w:t>24</w:t>
            </w:r>
          </w:p>
        </w:tc>
        <w:tc>
          <w:tcPr>
            <w:tcW w:w="8334" w:type="dxa"/>
          </w:tcPr>
          <w:p w:rsidR="008A19AB" w:rsidRDefault="008A19AB">
            <w:pPr>
              <w:pStyle w:val="ConsPlusNormal"/>
            </w:pPr>
            <w:r>
              <w:t>Красноярский край</w:t>
            </w:r>
          </w:p>
        </w:tc>
      </w:tr>
      <w:tr w:rsidR="008A19AB">
        <w:tc>
          <w:tcPr>
            <w:tcW w:w="720" w:type="dxa"/>
          </w:tcPr>
          <w:p w:rsidR="008A19AB" w:rsidRDefault="008A19AB">
            <w:pPr>
              <w:pStyle w:val="ConsPlusNormal"/>
            </w:pPr>
            <w:r>
              <w:t>25</w:t>
            </w:r>
          </w:p>
        </w:tc>
        <w:tc>
          <w:tcPr>
            <w:tcW w:w="8334" w:type="dxa"/>
          </w:tcPr>
          <w:p w:rsidR="008A19AB" w:rsidRDefault="008A19AB">
            <w:pPr>
              <w:pStyle w:val="ConsPlusNormal"/>
            </w:pPr>
            <w:r>
              <w:t>Приморский край</w:t>
            </w:r>
          </w:p>
        </w:tc>
      </w:tr>
      <w:tr w:rsidR="008A19AB">
        <w:tc>
          <w:tcPr>
            <w:tcW w:w="720" w:type="dxa"/>
          </w:tcPr>
          <w:p w:rsidR="008A19AB" w:rsidRDefault="008A19AB">
            <w:pPr>
              <w:pStyle w:val="ConsPlusNormal"/>
            </w:pPr>
            <w:r>
              <w:t>26</w:t>
            </w:r>
          </w:p>
        </w:tc>
        <w:tc>
          <w:tcPr>
            <w:tcW w:w="8334" w:type="dxa"/>
          </w:tcPr>
          <w:p w:rsidR="008A19AB" w:rsidRDefault="008A19AB">
            <w:pPr>
              <w:pStyle w:val="ConsPlusNormal"/>
            </w:pPr>
            <w:r>
              <w:t>Ставропольский край</w:t>
            </w:r>
          </w:p>
        </w:tc>
      </w:tr>
      <w:tr w:rsidR="008A19AB">
        <w:tc>
          <w:tcPr>
            <w:tcW w:w="720" w:type="dxa"/>
          </w:tcPr>
          <w:p w:rsidR="008A19AB" w:rsidRDefault="008A19AB">
            <w:pPr>
              <w:pStyle w:val="ConsPlusNormal"/>
            </w:pPr>
            <w:r>
              <w:t>27</w:t>
            </w:r>
          </w:p>
        </w:tc>
        <w:tc>
          <w:tcPr>
            <w:tcW w:w="8334" w:type="dxa"/>
          </w:tcPr>
          <w:p w:rsidR="008A19AB" w:rsidRDefault="008A19AB">
            <w:pPr>
              <w:pStyle w:val="ConsPlusNormal"/>
            </w:pPr>
            <w:r>
              <w:t>Хабаровский край</w:t>
            </w:r>
          </w:p>
        </w:tc>
      </w:tr>
      <w:tr w:rsidR="008A19AB">
        <w:tc>
          <w:tcPr>
            <w:tcW w:w="720" w:type="dxa"/>
          </w:tcPr>
          <w:p w:rsidR="008A19AB" w:rsidRDefault="008A19AB">
            <w:pPr>
              <w:pStyle w:val="ConsPlusNormal"/>
            </w:pPr>
            <w:r>
              <w:t>28</w:t>
            </w:r>
          </w:p>
        </w:tc>
        <w:tc>
          <w:tcPr>
            <w:tcW w:w="8334" w:type="dxa"/>
          </w:tcPr>
          <w:p w:rsidR="008A19AB" w:rsidRDefault="008A19AB">
            <w:pPr>
              <w:pStyle w:val="ConsPlusNormal"/>
            </w:pPr>
            <w:r>
              <w:t>Амурская область</w:t>
            </w:r>
          </w:p>
        </w:tc>
      </w:tr>
      <w:tr w:rsidR="008A19AB">
        <w:tc>
          <w:tcPr>
            <w:tcW w:w="720" w:type="dxa"/>
          </w:tcPr>
          <w:p w:rsidR="008A19AB" w:rsidRDefault="008A19AB">
            <w:pPr>
              <w:pStyle w:val="ConsPlusNormal"/>
            </w:pPr>
            <w:r>
              <w:t>29</w:t>
            </w:r>
          </w:p>
        </w:tc>
        <w:tc>
          <w:tcPr>
            <w:tcW w:w="8334" w:type="dxa"/>
          </w:tcPr>
          <w:p w:rsidR="008A19AB" w:rsidRDefault="008A19AB">
            <w:pPr>
              <w:pStyle w:val="ConsPlusNormal"/>
            </w:pPr>
            <w:r>
              <w:t>Архангельская область</w:t>
            </w:r>
          </w:p>
        </w:tc>
      </w:tr>
      <w:tr w:rsidR="008A19AB">
        <w:tc>
          <w:tcPr>
            <w:tcW w:w="720" w:type="dxa"/>
          </w:tcPr>
          <w:p w:rsidR="008A19AB" w:rsidRDefault="008A19AB">
            <w:pPr>
              <w:pStyle w:val="ConsPlusNormal"/>
            </w:pPr>
            <w:r>
              <w:t>30</w:t>
            </w:r>
          </w:p>
        </w:tc>
        <w:tc>
          <w:tcPr>
            <w:tcW w:w="8334" w:type="dxa"/>
          </w:tcPr>
          <w:p w:rsidR="008A19AB" w:rsidRDefault="008A19AB">
            <w:pPr>
              <w:pStyle w:val="ConsPlusNormal"/>
            </w:pPr>
            <w:r>
              <w:t>Астраханская область</w:t>
            </w:r>
          </w:p>
        </w:tc>
      </w:tr>
      <w:tr w:rsidR="008A19AB">
        <w:tc>
          <w:tcPr>
            <w:tcW w:w="720" w:type="dxa"/>
          </w:tcPr>
          <w:p w:rsidR="008A19AB" w:rsidRDefault="008A19AB">
            <w:pPr>
              <w:pStyle w:val="ConsPlusNormal"/>
            </w:pPr>
            <w:r>
              <w:t>31</w:t>
            </w:r>
          </w:p>
        </w:tc>
        <w:tc>
          <w:tcPr>
            <w:tcW w:w="8334" w:type="dxa"/>
          </w:tcPr>
          <w:p w:rsidR="008A19AB" w:rsidRDefault="008A19AB">
            <w:pPr>
              <w:pStyle w:val="ConsPlusNormal"/>
            </w:pPr>
            <w:r>
              <w:t>Белгородская область</w:t>
            </w:r>
          </w:p>
        </w:tc>
      </w:tr>
      <w:tr w:rsidR="008A19AB">
        <w:tc>
          <w:tcPr>
            <w:tcW w:w="720" w:type="dxa"/>
          </w:tcPr>
          <w:p w:rsidR="008A19AB" w:rsidRDefault="008A19AB">
            <w:pPr>
              <w:pStyle w:val="ConsPlusNormal"/>
            </w:pPr>
            <w:r>
              <w:t>32</w:t>
            </w:r>
          </w:p>
        </w:tc>
        <w:tc>
          <w:tcPr>
            <w:tcW w:w="8334" w:type="dxa"/>
          </w:tcPr>
          <w:p w:rsidR="008A19AB" w:rsidRDefault="008A19AB">
            <w:pPr>
              <w:pStyle w:val="ConsPlusNormal"/>
            </w:pPr>
            <w:r>
              <w:t>Брянская область</w:t>
            </w:r>
          </w:p>
        </w:tc>
      </w:tr>
      <w:tr w:rsidR="008A19AB">
        <w:tc>
          <w:tcPr>
            <w:tcW w:w="720" w:type="dxa"/>
          </w:tcPr>
          <w:p w:rsidR="008A19AB" w:rsidRDefault="008A19AB">
            <w:pPr>
              <w:pStyle w:val="ConsPlusNormal"/>
            </w:pPr>
            <w:r>
              <w:t>33</w:t>
            </w:r>
          </w:p>
        </w:tc>
        <w:tc>
          <w:tcPr>
            <w:tcW w:w="8334" w:type="dxa"/>
          </w:tcPr>
          <w:p w:rsidR="008A19AB" w:rsidRDefault="008A19AB">
            <w:pPr>
              <w:pStyle w:val="ConsPlusNormal"/>
            </w:pPr>
            <w:r>
              <w:t>Владимирская область</w:t>
            </w:r>
          </w:p>
        </w:tc>
      </w:tr>
      <w:tr w:rsidR="008A19AB">
        <w:tc>
          <w:tcPr>
            <w:tcW w:w="720" w:type="dxa"/>
          </w:tcPr>
          <w:p w:rsidR="008A19AB" w:rsidRDefault="008A19AB">
            <w:pPr>
              <w:pStyle w:val="ConsPlusNormal"/>
            </w:pPr>
            <w:r>
              <w:t>34</w:t>
            </w:r>
          </w:p>
        </w:tc>
        <w:tc>
          <w:tcPr>
            <w:tcW w:w="8334" w:type="dxa"/>
          </w:tcPr>
          <w:p w:rsidR="008A19AB" w:rsidRDefault="008A19AB">
            <w:pPr>
              <w:pStyle w:val="ConsPlusNormal"/>
            </w:pPr>
            <w:r>
              <w:t>Волгоградская область</w:t>
            </w:r>
          </w:p>
        </w:tc>
      </w:tr>
      <w:tr w:rsidR="008A19AB">
        <w:tc>
          <w:tcPr>
            <w:tcW w:w="720" w:type="dxa"/>
          </w:tcPr>
          <w:p w:rsidR="008A19AB" w:rsidRDefault="008A19AB">
            <w:pPr>
              <w:pStyle w:val="ConsPlusNormal"/>
            </w:pPr>
            <w:r>
              <w:t>35</w:t>
            </w:r>
          </w:p>
        </w:tc>
        <w:tc>
          <w:tcPr>
            <w:tcW w:w="8334" w:type="dxa"/>
          </w:tcPr>
          <w:p w:rsidR="008A19AB" w:rsidRDefault="008A19AB">
            <w:pPr>
              <w:pStyle w:val="ConsPlusNormal"/>
            </w:pPr>
            <w:r>
              <w:t>Вологодская область</w:t>
            </w:r>
          </w:p>
        </w:tc>
      </w:tr>
      <w:tr w:rsidR="008A19AB">
        <w:tc>
          <w:tcPr>
            <w:tcW w:w="720" w:type="dxa"/>
          </w:tcPr>
          <w:p w:rsidR="008A19AB" w:rsidRDefault="008A19AB">
            <w:pPr>
              <w:pStyle w:val="ConsPlusNormal"/>
            </w:pPr>
            <w:r>
              <w:t>36</w:t>
            </w:r>
          </w:p>
        </w:tc>
        <w:tc>
          <w:tcPr>
            <w:tcW w:w="8334" w:type="dxa"/>
          </w:tcPr>
          <w:p w:rsidR="008A19AB" w:rsidRDefault="008A19AB">
            <w:pPr>
              <w:pStyle w:val="ConsPlusNormal"/>
            </w:pPr>
            <w:r>
              <w:t>Воронежская область</w:t>
            </w:r>
          </w:p>
        </w:tc>
      </w:tr>
      <w:tr w:rsidR="008A19AB">
        <w:tc>
          <w:tcPr>
            <w:tcW w:w="720" w:type="dxa"/>
          </w:tcPr>
          <w:p w:rsidR="008A19AB" w:rsidRDefault="008A19AB">
            <w:pPr>
              <w:pStyle w:val="ConsPlusNormal"/>
            </w:pPr>
            <w:r>
              <w:t>37</w:t>
            </w:r>
          </w:p>
        </w:tc>
        <w:tc>
          <w:tcPr>
            <w:tcW w:w="8334" w:type="dxa"/>
          </w:tcPr>
          <w:p w:rsidR="008A19AB" w:rsidRDefault="008A19AB">
            <w:pPr>
              <w:pStyle w:val="ConsPlusNormal"/>
            </w:pPr>
            <w:r>
              <w:t>Ивановская область</w:t>
            </w:r>
          </w:p>
        </w:tc>
      </w:tr>
      <w:tr w:rsidR="008A19AB">
        <w:tc>
          <w:tcPr>
            <w:tcW w:w="720" w:type="dxa"/>
          </w:tcPr>
          <w:p w:rsidR="008A19AB" w:rsidRDefault="008A19AB">
            <w:pPr>
              <w:pStyle w:val="ConsPlusNormal"/>
            </w:pPr>
            <w:r>
              <w:t>38</w:t>
            </w:r>
          </w:p>
        </w:tc>
        <w:tc>
          <w:tcPr>
            <w:tcW w:w="8334" w:type="dxa"/>
          </w:tcPr>
          <w:p w:rsidR="008A19AB" w:rsidRDefault="008A19AB">
            <w:pPr>
              <w:pStyle w:val="ConsPlusNormal"/>
            </w:pPr>
            <w:r>
              <w:t>Иркутская область</w:t>
            </w:r>
          </w:p>
        </w:tc>
      </w:tr>
      <w:tr w:rsidR="008A19AB">
        <w:tc>
          <w:tcPr>
            <w:tcW w:w="720" w:type="dxa"/>
          </w:tcPr>
          <w:p w:rsidR="008A19AB" w:rsidRDefault="008A19AB">
            <w:pPr>
              <w:pStyle w:val="ConsPlusNormal"/>
            </w:pPr>
            <w:r>
              <w:t>39</w:t>
            </w:r>
          </w:p>
        </w:tc>
        <w:tc>
          <w:tcPr>
            <w:tcW w:w="8334" w:type="dxa"/>
          </w:tcPr>
          <w:p w:rsidR="008A19AB" w:rsidRDefault="008A19AB">
            <w:pPr>
              <w:pStyle w:val="ConsPlusNormal"/>
            </w:pPr>
            <w:r>
              <w:t>Калининградская область</w:t>
            </w:r>
          </w:p>
        </w:tc>
      </w:tr>
      <w:tr w:rsidR="008A19AB">
        <w:tc>
          <w:tcPr>
            <w:tcW w:w="720" w:type="dxa"/>
          </w:tcPr>
          <w:p w:rsidR="008A19AB" w:rsidRDefault="008A19AB">
            <w:pPr>
              <w:pStyle w:val="ConsPlusNormal"/>
            </w:pPr>
            <w:r>
              <w:t>40</w:t>
            </w:r>
          </w:p>
        </w:tc>
        <w:tc>
          <w:tcPr>
            <w:tcW w:w="8334" w:type="dxa"/>
          </w:tcPr>
          <w:p w:rsidR="008A19AB" w:rsidRDefault="008A19AB">
            <w:pPr>
              <w:pStyle w:val="ConsPlusNormal"/>
            </w:pPr>
            <w:r>
              <w:t>Калужская область</w:t>
            </w:r>
          </w:p>
        </w:tc>
      </w:tr>
      <w:tr w:rsidR="008A19AB">
        <w:tc>
          <w:tcPr>
            <w:tcW w:w="720" w:type="dxa"/>
          </w:tcPr>
          <w:p w:rsidR="008A19AB" w:rsidRDefault="008A19AB">
            <w:pPr>
              <w:pStyle w:val="ConsPlusNormal"/>
            </w:pPr>
            <w:r>
              <w:t>41</w:t>
            </w:r>
          </w:p>
        </w:tc>
        <w:tc>
          <w:tcPr>
            <w:tcW w:w="8334" w:type="dxa"/>
          </w:tcPr>
          <w:p w:rsidR="008A19AB" w:rsidRDefault="008A19AB">
            <w:pPr>
              <w:pStyle w:val="ConsPlusNormal"/>
            </w:pPr>
            <w:r>
              <w:t>Камчатский край</w:t>
            </w:r>
          </w:p>
        </w:tc>
      </w:tr>
      <w:tr w:rsidR="008A19AB">
        <w:tc>
          <w:tcPr>
            <w:tcW w:w="720" w:type="dxa"/>
          </w:tcPr>
          <w:p w:rsidR="008A19AB" w:rsidRDefault="008A19AB">
            <w:pPr>
              <w:pStyle w:val="ConsPlusNormal"/>
            </w:pPr>
            <w:r>
              <w:t>42</w:t>
            </w:r>
          </w:p>
        </w:tc>
        <w:tc>
          <w:tcPr>
            <w:tcW w:w="8334" w:type="dxa"/>
          </w:tcPr>
          <w:p w:rsidR="008A19AB" w:rsidRDefault="008A19AB">
            <w:pPr>
              <w:pStyle w:val="ConsPlusNormal"/>
            </w:pPr>
            <w:r>
              <w:t>Кемеровская область</w:t>
            </w:r>
          </w:p>
        </w:tc>
      </w:tr>
      <w:tr w:rsidR="008A19AB">
        <w:tc>
          <w:tcPr>
            <w:tcW w:w="720" w:type="dxa"/>
          </w:tcPr>
          <w:p w:rsidR="008A19AB" w:rsidRDefault="008A19AB">
            <w:pPr>
              <w:pStyle w:val="ConsPlusNormal"/>
            </w:pPr>
            <w:r>
              <w:t>43</w:t>
            </w:r>
          </w:p>
        </w:tc>
        <w:tc>
          <w:tcPr>
            <w:tcW w:w="8334" w:type="dxa"/>
          </w:tcPr>
          <w:p w:rsidR="008A19AB" w:rsidRDefault="008A19AB">
            <w:pPr>
              <w:pStyle w:val="ConsPlusNormal"/>
            </w:pPr>
            <w:r>
              <w:t>Кировская область</w:t>
            </w:r>
          </w:p>
        </w:tc>
      </w:tr>
      <w:tr w:rsidR="008A19AB">
        <w:tc>
          <w:tcPr>
            <w:tcW w:w="720" w:type="dxa"/>
          </w:tcPr>
          <w:p w:rsidR="008A19AB" w:rsidRDefault="008A19AB">
            <w:pPr>
              <w:pStyle w:val="ConsPlusNormal"/>
            </w:pPr>
            <w:r>
              <w:t>44</w:t>
            </w:r>
          </w:p>
        </w:tc>
        <w:tc>
          <w:tcPr>
            <w:tcW w:w="8334" w:type="dxa"/>
          </w:tcPr>
          <w:p w:rsidR="008A19AB" w:rsidRDefault="008A19AB">
            <w:pPr>
              <w:pStyle w:val="ConsPlusNormal"/>
            </w:pPr>
            <w:r>
              <w:t>Костромская область</w:t>
            </w:r>
          </w:p>
        </w:tc>
      </w:tr>
      <w:tr w:rsidR="008A19AB">
        <w:tc>
          <w:tcPr>
            <w:tcW w:w="720" w:type="dxa"/>
          </w:tcPr>
          <w:p w:rsidR="008A19AB" w:rsidRDefault="008A19AB">
            <w:pPr>
              <w:pStyle w:val="ConsPlusNormal"/>
            </w:pPr>
            <w:r>
              <w:t>45</w:t>
            </w:r>
          </w:p>
        </w:tc>
        <w:tc>
          <w:tcPr>
            <w:tcW w:w="8334" w:type="dxa"/>
          </w:tcPr>
          <w:p w:rsidR="008A19AB" w:rsidRDefault="008A19AB">
            <w:pPr>
              <w:pStyle w:val="ConsPlusNormal"/>
            </w:pPr>
            <w:r>
              <w:t>Курганская область</w:t>
            </w:r>
          </w:p>
        </w:tc>
      </w:tr>
      <w:tr w:rsidR="008A19AB">
        <w:tc>
          <w:tcPr>
            <w:tcW w:w="720" w:type="dxa"/>
          </w:tcPr>
          <w:p w:rsidR="008A19AB" w:rsidRDefault="008A19AB">
            <w:pPr>
              <w:pStyle w:val="ConsPlusNormal"/>
            </w:pPr>
            <w:r>
              <w:t>46</w:t>
            </w:r>
          </w:p>
        </w:tc>
        <w:tc>
          <w:tcPr>
            <w:tcW w:w="8334" w:type="dxa"/>
          </w:tcPr>
          <w:p w:rsidR="008A19AB" w:rsidRDefault="008A19AB">
            <w:pPr>
              <w:pStyle w:val="ConsPlusNormal"/>
            </w:pPr>
            <w:r>
              <w:t>Курская область</w:t>
            </w:r>
          </w:p>
        </w:tc>
      </w:tr>
      <w:tr w:rsidR="008A19AB">
        <w:tc>
          <w:tcPr>
            <w:tcW w:w="720" w:type="dxa"/>
          </w:tcPr>
          <w:p w:rsidR="008A19AB" w:rsidRDefault="008A19AB">
            <w:pPr>
              <w:pStyle w:val="ConsPlusNormal"/>
            </w:pPr>
            <w:r>
              <w:t>47</w:t>
            </w:r>
          </w:p>
        </w:tc>
        <w:tc>
          <w:tcPr>
            <w:tcW w:w="8334" w:type="dxa"/>
          </w:tcPr>
          <w:p w:rsidR="008A19AB" w:rsidRDefault="008A19AB">
            <w:pPr>
              <w:pStyle w:val="ConsPlusNormal"/>
            </w:pPr>
            <w:r>
              <w:t>Ленинградская область</w:t>
            </w:r>
          </w:p>
        </w:tc>
      </w:tr>
      <w:tr w:rsidR="008A19AB">
        <w:tc>
          <w:tcPr>
            <w:tcW w:w="720" w:type="dxa"/>
          </w:tcPr>
          <w:p w:rsidR="008A19AB" w:rsidRDefault="008A19AB">
            <w:pPr>
              <w:pStyle w:val="ConsPlusNormal"/>
            </w:pPr>
            <w:r>
              <w:t>48</w:t>
            </w:r>
          </w:p>
        </w:tc>
        <w:tc>
          <w:tcPr>
            <w:tcW w:w="8334" w:type="dxa"/>
          </w:tcPr>
          <w:p w:rsidR="008A19AB" w:rsidRDefault="008A19AB">
            <w:pPr>
              <w:pStyle w:val="ConsPlusNormal"/>
            </w:pPr>
            <w:r>
              <w:t>Липецкая область</w:t>
            </w:r>
          </w:p>
        </w:tc>
      </w:tr>
      <w:tr w:rsidR="008A19AB">
        <w:tc>
          <w:tcPr>
            <w:tcW w:w="720" w:type="dxa"/>
          </w:tcPr>
          <w:p w:rsidR="008A19AB" w:rsidRDefault="008A19AB">
            <w:pPr>
              <w:pStyle w:val="ConsPlusNormal"/>
            </w:pPr>
            <w:r>
              <w:t>49</w:t>
            </w:r>
          </w:p>
        </w:tc>
        <w:tc>
          <w:tcPr>
            <w:tcW w:w="8334" w:type="dxa"/>
          </w:tcPr>
          <w:p w:rsidR="008A19AB" w:rsidRDefault="008A19AB">
            <w:pPr>
              <w:pStyle w:val="ConsPlusNormal"/>
            </w:pPr>
            <w:r>
              <w:t>Магаданская область</w:t>
            </w:r>
          </w:p>
        </w:tc>
      </w:tr>
      <w:tr w:rsidR="008A19AB">
        <w:tc>
          <w:tcPr>
            <w:tcW w:w="720" w:type="dxa"/>
          </w:tcPr>
          <w:p w:rsidR="008A19AB" w:rsidRDefault="008A19AB">
            <w:pPr>
              <w:pStyle w:val="ConsPlusNormal"/>
            </w:pPr>
            <w:r>
              <w:t>50</w:t>
            </w:r>
          </w:p>
        </w:tc>
        <w:tc>
          <w:tcPr>
            <w:tcW w:w="8334" w:type="dxa"/>
          </w:tcPr>
          <w:p w:rsidR="008A19AB" w:rsidRDefault="008A19AB">
            <w:pPr>
              <w:pStyle w:val="ConsPlusNormal"/>
            </w:pPr>
            <w:r>
              <w:t>Московская область</w:t>
            </w:r>
          </w:p>
        </w:tc>
      </w:tr>
      <w:tr w:rsidR="008A19AB">
        <w:tc>
          <w:tcPr>
            <w:tcW w:w="720" w:type="dxa"/>
          </w:tcPr>
          <w:p w:rsidR="008A19AB" w:rsidRDefault="008A19AB">
            <w:pPr>
              <w:pStyle w:val="ConsPlusNormal"/>
            </w:pPr>
            <w:r>
              <w:t>51</w:t>
            </w:r>
          </w:p>
        </w:tc>
        <w:tc>
          <w:tcPr>
            <w:tcW w:w="8334" w:type="dxa"/>
          </w:tcPr>
          <w:p w:rsidR="008A19AB" w:rsidRDefault="008A19AB">
            <w:pPr>
              <w:pStyle w:val="ConsPlusNormal"/>
            </w:pPr>
            <w:r>
              <w:t>Мурманская область</w:t>
            </w:r>
          </w:p>
        </w:tc>
      </w:tr>
      <w:tr w:rsidR="008A19AB">
        <w:tc>
          <w:tcPr>
            <w:tcW w:w="720" w:type="dxa"/>
          </w:tcPr>
          <w:p w:rsidR="008A19AB" w:rsidRDefault="008A19AB">
            <w:pPr>
              <w:pStyle w:val="ConsPlusNormal"/>
            </w:pPr>
            <w:r>
              <w:t>52</w:t>
            </w:r>
          </w:p>
        </w:tc>
        <w:tc>
          <w:tcPr>
            <w:tcW w:w="8334" w:type="dxa"/>
          </w:tcPr>
          <w:p w:rsidR="008A19AB" w:rsidRDefault="008A19AB">
            <w:pPr>
              <w:pStyle w:val="ConsPlusNormal"/>
            </w:pPr>
            <w:r>
              <w:t>Нижегородская область</w:t>
            </w:r>
          </w:p>
        </w:tc>
      </w:tr>
      <w:tr w:rsidR="008A19AB">
        <w:tc>
          <w:tcPr>
            <w:tcW w:w="720" w:type="dxa"/>
          </w:tcPr>
          <w:p w:rsidR="008A19AB" w:rsidRDefault="008A19AB">
            <w:pPr>
              <w:pStyle w:val="ConsPlusNormal"/>
            </w:pPr>
            <w:r>
              <w:t>53</w:t>
            </w:r>
          </w:p>
        </w:tc>
        <w:tc>
          <w:tcPr>
            <w:tcW w:w="8334" w:type="dxa"/>
          </w:tcPr>
          <w:p w:rsidR="008A19AB" w:rsidRDefault="008A19AB">
            <w:pPr>
              <w:pStyle w:val="ConsPlusNormal"/>
            </w:pPr>
            <w:r>
              <w:t>Новгородская область</w:t>
            </w:r>
          </w:p>
        </w:tc>
      </w:tr>
      <w:tr w:rsidR="008A19AB">
        <w:tc>
          <w:tcPr>
            <w:tcW w:w="720" w:type="dxa"/>
          </w:tcPr>
          <w:p w:rsidR="008A19AB" w:rsidRDefault="008A19AB">
            <w:pPr>
              <w:pStyle w:val="ConsPlusNormal"/>
            </w:pPr>
            <w:r>
              <w:lastRenderedPageBreak/>
              <w:t>54</w:t>
            </w:r>
          </w:p>
        </w:tc>
        <w:tc>
          <w:tcPr>
            <w:tcW w:w="8334" w:type="dxa"/>
          </w:tcPr>
          <w:p w:rsidR="008A19AB" w:rsidRDefault="008A19AB">
            <w:pPr>
              <w:pStyle w:val="ConsPlusNormal"/>
            </w:pPr>
            <w:r>
              <w:t>Новосибирская область</w:t>
            </w:r>
          </w:p>
        </w:tc>
      </w:tr>
      <w:tr w:rsidR="008A19AB">
        <w:tc>
          <w:tcPr>
            <w:tcW w:w="720" w:type="dxa"/>
          </w:tcPr>
          <w:p w:rsidR="008A19AB" w:rsidRDefault="008A19AB">
            <w:pPr>
              <w:pStyle w:val="ConsPlusNormal"/>
            </w:pPr>
            <w:r>
              <w:t>55</w:t>
            </w:r>
          </w:p>
        </w:tc>
        <w:tc>
          <w:tcPr>
            <w:tcW w:w="8334" w:type="dxa"/>
          </w:tcPr>
          <w:p w:rsidR="008A19AB" w:rsidRDefault="008A19AB">
            <w:pPr>
              <w:pStyle w:val="ConsPlusNormal"/>
            </w:pPr>
            <w:r>
              <w:t>Омская область</w:t>
            </w:r>
          </w:p>
        </w:tc>
      </w:tr>
      <w:tr w:rsidR="008A19AB">
        <w:tc>
          <w:tcPr>
            <w:tcW w:w="720" w:type="dxa"/>
          </w:tcPr>
          <w:p w:rsidR="008A19AB" w:rsidRDefault="008A19AB">
            <w:pPr>
              <w:pStyle w:val="ConsPlusNormal"/>
            </w:pPr>
            <w:r>
              <w:t>56</w:t>
            </w:r>
          </w:p>
        </w:tc>
        <w:tc>
          <w:tcPr>
            <w:tcW w:w="8334" w:type="dxa"/>
          </w:tcPr>
          <w:p w:rsidR="008A19AB" w:rsidRDefault="008A19AB">
            <w:pPr>
              <w:pStyle w:val="ConsPlusNormal"/>
            </w:pPr>
            <w:r>
              <w:t>Оренбургская область</w:t>
            </w:r>
          </w:p>
        </w:tc>
      </w:tr>
      <w:tr w:rsidR="008A19AB">
        <w:tc>
          <w:tcPr>
            <w:tcW w:w="720" w:type="dxa"/>
          </w:tcPr>
          <w:p w:rsidR="008A19AB" w:rsidRDefault="008A19AB">
            <w:pPr>
              <w:pStyle w:val="ConsPlusNormal"/>
            </w:pPr>
            <w:r>
              <w:t>57</w:t>
            </w:r>
          </w:p>
        </w:tc>
        <w:tc>
          <w:tcPr>
            <w:tcW w:w="8334" w:type="dxa"/>
          </w:tcPr>
          <w:p w:rsidR="008A19AB" w:rsidRDefault="008A19AB">
            <w:pPr>
              <w:pStyle w:val="ConsPlusNormal"/>
            </w:pPr>
            <w:r>
              <w:t>Орловская область</w:t>
            </w:r>
          </w:p>
        </w:tc>
      </w:tr>
      <w:tr w:rsidR="008A19AB">
        <w:tc>
          <w:tcPr>
            <w:tcW w:w="720" w:type="dxa"/>
          </w:tcPr>
          <w:p w:rsidR="008A19AB" w:rsidRDefault="008A19AB">
            <w:pPr>
              <w:pStyle w:val="ConsPlusNormal"/>
            </w:pPr>
            <w:r>
              <w:t>58</w:t>
            </w:r>
          </w:p>
        </w:tc>
        <w:tc>
          <w:tcPr>
            <w:tcW w:w="8334" w:type="dxa"/>
          </w:tcPr>
          <w:p w:rsidR="008A19AB" w:rsidRDefault="008A19AB">
            <w:pPr>
              <w:pStyle w:val="ConsPlusNormal"/>
            </w:pPr>
            <w:r>
              <w:t>Пензенская область</w:t>
            </w:r>
          </w:p>
        </w:tc>
      </w:tr>
      <w:tr w:rsidR="008A19AB">
        <w:tc>
          <w:tcPr>
            <w:tcW w:w="720" w:type="dxa"/>
          </w:tcPr>
          <w:p w:rsidR="008A19AB" w:rsidRDefault="008A19AB">
            <w:pPr>
              <w:pStyle w:val="ConsPlusNormal"/>
            </w:pPr>
            <w:r>
              <w:t>59</w:t>
            </w:r>
          </w:p>
        </w:tc>
        <w:tc>
          <w:tcPr>
            <w:tcW w:w="8334" w:type="dxa"/>
          </w:tcPr>
          <w:p w:rsidR="008A19AB" w:rsidRDefault="008A19AB">
            <w:pPr>
              <w:pStyle w:val="ConsPlusNormal"/>
            </w:pPr>
            <w:r>
              <w:t>Пермский край</w:t>
            </w:r>
          </w:p>
        </w:tc>
      </w:tr>
      <w:tr w:rsidR="008A19AB">
        <w:tc>
          <w:tcPr>
            <w:tcW w:w="720" w:type="dxa"/>
          </w:tcPr>
          <w:p w:rsidR="008A19AB" w:rsidRDefault="008A19AB">
            <w:pPr>
              <w:pStyle w:val="ConsPlusNormal"/>
            </w:pPr>
            <w:r>
              <w:t>60</w:t>
            </w:r>
          </w:p>
        </w:tc>
        <w:tc>
          <w:tcPr>
            <w:tcW w:w="8334" w:type="dxa"/>
          </w:tcPr>
          <w:p w:rsidR="008A19AB" w:rsidRDefault="008A19AB">
            <w:pPr>
              <w:pStyle w:val="ConsPlusNormal"/>
            </w:pPr>
            <w:r>
              <w:t>Псковская область</w:t>
            </w:r>
          </w:p>
        </w:tc>
      </w:tr>
      <w:tr w:rsidR="008A19AB">
        <w:tc>
          <w:tcPr>
            <w:tcW w:w="720" w:type="dxa"/>
          </w:tcPr>
          <w:p w:rsidR="008A19AB" w:rsidRDefault="008A19AB">
            <w:pPr>
              <w:pStyle w:val="ConsPlusNormal"/>
            </w:pPr>
            <w:r>
              <w:t>61</w:t>
            </w:r>
          </w:p>
        </w:tc>
        <w:tc>
          <w:tcPr>
            <w:tcW w:w="8334" w:type="dxa"/>
          </w:tcPr>
          <w:p w:rsidR="008A19AB" w:rsidRDefault="008A19AB">
            <w:pPr>
              <w:pStyle w:val="ConsPlusNormal"/>
            </w:pPr>
            <w:r>
              <w:t>Ростовская область</w:t>
            </w:r>
          </w:p>
        </w:tc>
      </w:tr>
      <w:tr w:rsidR="008A19AB">
        <w:tc>
          <w:tcPr>
            <w:tcW w:w="720" w:type="dxa"/>
          </w:tcPr>
          <w:p w:rsidR="008A19AB" w:rsidRDefault="008A19AB">
            <w:pPr>
              <w:pStyle w:val="ConsPlusNormal"/>
            </w:pPr>
            <w:r>
              <w:t>62</w:t>
            </w:r>
          </w:p>
        </w:tc>
        <w:tc>
          <w:tcPr>
            <w:tcW w:w="8334" w:type="dxa"/>
          </w:tcPr>
          <w:p w:rsidR="008A19AB" w:rsidRDefault="008A19AB">
            <w:pPr>
              <w:pStyle w:val="ConsPlusNormal"/>
            </w:pPr>
            <w:r>
              <w:t>Рязанская область</w:t>
            </w:r>
          </w:p>
        </w:tc>
      </w:tr>
      <w:tr w:rsidR="008A19AB">
        <w:tc>
          <w:tcPr>
            <w:tcW w:w="720" w:type="dxa"/>
          </w:tcPr>
          <w:p w:rsidR="008A19AB" w:rsidRDefault="008A19AB">
            <w:pPr>
              <w:pStyle w:val="ConsPlusNormal"/>
            </w:pPr>
            <w:r>
              <w:t>63</w:t>
            </w:r>
          </w:p>
        </w:tc>
        <w:tc>
          <w:tcPr>
            <w:tcW w:w="8334" w:type="dxa"/>
          </w:tcPr>
          <w:p w:rsidR="008A19AB" w:rsidRDefault="008A19AB">
            <w:pPr>
              <w:pStyle w:val="ConsPlusNormal"/>
            </w:pPr>
            <w:r>
              <w:t>Самарская область</w:t>
            </w:r>
          </w:p>
        </w:tc>
      </w:tr>
      <w:tr w:rsidR="008A19AB">
        <w:tc>
          <w:tcPr>
            <w:tcW w:w="720" w:type="dxa"/>
          </w:tcPr>
          <w:p w:rsidR="008A19AB" w:rsidRDefault="008A19AB">
            <w:pPr>
              <w:pStyle w:val="ConsPlusNormal"/>
            </w:pPr>
            <w:r>
              <w:t>64</w:t>
            </w:r>
          </w:p>
        </w:tc>
        <w:tc>
          <w:tcPr>
            <w:tcW w:w="8334" w:type="dxa"/>
          </w:tcPr>
          <w:p w:rsidR="008A19AB" w:rsidRDefault="008A19AB">
            <w:pPr>
              <w:pStyle w:val="ConsPlusNormal"/>
            </w:pPr>
            <w:r>
              <w:t>Саратовская область</w:t>
            </w:r>
          </w:p>
        </w:tc>
      </w:tr>
      <w:tr w:rsidR="008A19AB">
        <w:tc>
          <w:tcPr>
            <w:tcW w:w="720" w:type="dxa"/>
          </w:tcPr>
          <w:p w:rsidR="008A19AB" w:rsidRDefault="008A19AB">
            <w:pPr>
              <w:pStyle w:val="ConsPlusNormal"/>
            </w:pPr>
            <w:r>
              <w:t>65</w:t>
            </w:r>
          </w:p>
        </w:tc>
        <w:tc>
          <w:tcPr>
            <w:tcW w:w="8334" w:type="dxa"/>
          </w:tcPr>
          <w:p w:rsidR="008A19AB" w:rsidRDefault="008A19AB">
            <w:pPr>
              <w:pStyle w:val="ConsPlusNormal"/>
            </w:pPr>
            <w:r>
              <w:t>Сахалинская область</w:t>
            </w:r>
          </w:p>
        </w:tc>
      </w:tr>
      <w:tr w:rsidR="008A19AB">
        <w:tc>
          <w:tcPr>
            <w:tcW w:w="720" w:type="dxa"/>
          </w:tcPr>
          <w:p w:rsidR="008A19AB" w:rsidRDefault="008A19AB">
            <w:pPr>
              <w:pStyle w:val="ConsPlusNormal"/>
            </w:pPr>
            <w:r>
              <w:t>66</w:t>
            </w:r>
          </w:p>
        </w:tc>
        <w:tc>
          <w:tcPr>
            <w:tcW w:w="8334" w:type="dxa"/>
          </w:tcPr>
          <w:p w:rsidR="008A19AB" w:rsidRDefault="008A19AB">
            <w:pPr>
              <w:pStyle w:val="ConsPlusNormal"/>
            </w:pPr>
            <w:r>
              <w:t>Свердловская область</w:t>
            </w:r>
          </w:p>
        </w:tc>
      </w:tr>
      <w:tr w:rsidR="008A19AB">
        <w:tc>
          <w:tcPr>
            <w:tcW w:w="720" w:type="dxa"/>
          </w:tcPr>
          <w:p w:rsidR="008A19AB" w:rsidRDefault="008A19AB">
            <w:pPr>
              <w:pStyle w:val="ConsPlusNormal"/>
            </w:pPr>
            <w:r>
              <w:t>67</w:t>
            </w:r>
          </w:p>
        </w:tc>
        <w:tc>
          <w:tcPr>
            <w:tcW w:w="8334" w:type="dxa"/>
          </w:tcPr>
          <w:p w:rsidR="008A19AB" w:rsidRDefault="008A19AB">
            <w:pPr>
              <w:pStyle w:val="ConsPlusNormal"/>
            </w:pPr>
            <w:r>
              <w:t>Смоленская область</w:t>
            </w:r>
          </w:p>
        </w:tc>
      </w:tr>
      <w:tr w:rsidR="008A19AB">
        <w:tc>
          <w:tcPr>
            <w:tcW w:w="720" w:type="dxa"/>
          </w:tcPr>
          <w:p w:rsidR="008A19AB" w:rsidRDefault="008A19AB">
            <w:pPr>
              <w:pStyle w:val="ConsPlusNormal"/>
            </w:pPr>
            <w:r>
              <w:t>68</w:t>
            </w:r>
          </w:p>
        </w:tc>
        <w:tc>
          <w:tcPr>
            <w:tcW w:w="8334" w:type="dxa"/>
          </w:tcPr>
          <w:p w:rsidR="008A19AB" w:rsidRDefault="008A19AB">
            <w:pPr>
              <w:pStyle w:val="ConsPlusNormal"/>
            </w:pPr>
            <w:r>
              <w:t>Тамбовская область</w:t>
            </w:r>
          </w:p>
        </w:tc>
      </w:tr>
      <w:tr w:rsidR="008A19AB">
        <w:tc>
          <w:tcPr>
            <w:tcW w:w="720" w:type="dxa"/>
          </w:tcPr>
          <w:p w:rsidR="008A19AB" w:rsidRDefault="008A19AB">
            <w:pPr>
              <w:pStyle w:val="ConsPlusNormal"/>
            </w:pPr>
            <w:r>
              <w:t>69</w:t>
            </w:r>
          </w:p>
        </w:tc>
        <w:tc>
          <w:tcPr>
            <w:tcW w:w="8334" w:type="dxa"/>
          </w:tcPr>
          <w:p w:rsidR="008A19AB" w:rsidRDefault="008A19AB">
            <w:pPr>
              <w:pStyle w:val="ConsPlusNormal"/>
            </w:pPr>
            <w:r>
              <w:t>Тверская область</w:t>
            </w:r>
          </w:p>
        </w:tc>
      </w:tr>
      <w:tr w:rsidR="008A19AB">
        <w:tc>
          <w:tcPr>
            <w:tcW w:w="720" w:type="dxa"/>
          </w:tcPr>
          <w:p w:rsidR="008A19AB" w:rsidRDefault="008A19AB">
            <w:pPr>
              <w:pStyle w:val="ConsPlusNormal"/>
            </w:pPr>
            <w:r>
              <w:t>70</w:t>
            </w:r>
          </w:p>
        </w:tc>
        <w:tc>
          <w:tcPr>
            <w:tcW w:w="8334" w:type="dxa"/>
          </w:tcPr>
          <w:p w:rsidR="008A19AB" w:rsidRDefault="008A19AB">
            <w:pPr>
              <w:pStyle w:val="ConsPlusNormal"/>
            </w:pPr>
            <w:r>
              <w:t>Томская область</w:t>
            </w:r>
          </w:p>
        </w:tc>
      </w:tr>
      <w:tr w:rsidR="008A19AB">
        <w:tc>
          <w:tcPr>
            <w:tcW w:w="720" w:type="dxa"/>
          </w:tcPr>
          <w:p w:rsidR="008A19AB" w:rsidRDefault="008A19AB">
            <w:pPr>
              <w:pStyle w:val="ConsPlusNormal"/>
            </w:pPr>
            <w:r>
              <w:t>71</w:t>
            </w:r>
          </w:p>
        </w:tc>
        <w:tc>
          <w:tcPr>
            <w:tcW w:w="8334" w:type="dxa"/>
          </w:tcPr>
          <w:p w:rsidR="008A19AB" w:rsidRDefault="008A19AB">
            <w:pPr>
              <w:pStyle w:val="ConsPlusNormal"/>
            </w:pPr>
            <w:r>
              <w:t>Тульская область</w:t>
            </w:r>
          </w:p>
        </w:tc>
      </w:tr>
      <w:tr w:rsidR="008A19AB">
        <w:tc>
          <w:tcPr>
            <w:tcW w:w="720" w:type="dxa"/>
          </w:tcPr>
          <w:p w:rsidR="008A19AB" w:rsidRDefault="008A19AB">
            <w:pPr>
              <w:pStyle w:val="ConsPlusNormal"/>
            </w:pPr>
            <w:r>
              <w:t>72</w:t>
            </w:r>
          </w:p>
        </w:tc>
        <w:tc>
          <w:tcPr>
            <w:tcW w:w="8334" w:type="dxa"/>
          </w:tcPr>
          <w:p w:rsidR="008A19AB" w:rsidRDefault="008A19AB">
            <w:pPr>
              <w:pStyle w:val="ConsPlusNormal"/>
            </w:pPr>
            <w:r>
              <w:t>Тюменская область</w:t>
            </w:r>
          </w:p>
        </w:tc>
      </w:tr>
      <w:tr w:rsidR="008A19AB">
        <w:tc>
          <w:tcPr>
            <w:tcW w:w="720" w:type="dxa"/>
          </w:tcPr>
          <w:p w:rsidR="008A19AB" w:rsidRDefault="008A19AB">
            <w:pPr>
              <w:pStyle w:val="ConsPlusNormal"/>
            </w:pPr>
            <w:r>
              <w:t>73</w:t>
            </w:r>
          </w:p>
        </w:tc>
        <w:tc>
          <w:tcPr>
            <w:tcW w:w="8334" w:type="dxa"/>
          </w:tcPr>
          <w:p w:rsidR="008A19AB" w:rsidRDefault="008A19AB">
            <w:pPr>
              <w:pStyle w:val="ConsPlusNormal"/>
            </w:pPr>
            <w:r>
              <w:t>Ульяновская область</w:t>
            </w:r>
          </w:p>
        </w:tc>
      </w:tr>
      <w:tr w:rsidR="008A19AB">
        <w:tc>
          <w:tcPr>
            <w:tcW w:w="720" w:type="dxa"/>
          </w:tcPr>
          <w:p w:rsidR="008A19AB" w:rsidRDefault="008A19AB">
            <w:pPr>
              <w:pStyle w:val="ConsPlusNormal"/>
            </w:pPr>
            <w:r>
              <w:t>74</w:t>
            </w:r>
          </w:p>
        </w:tc>
        <w:tc>
          <w:tcPr>
            <w:tcW w:w="8334" w:type="dxa"/>
          </w:tcPr>
          <w:p w:rsidR="008A19AB" w:rsidRDefault="008A19AB">
            <w:pPr>
              <w:pStyle w:val="ConsPlusNormal"/>
            </w:pPr>
            <w:r>
              <w:t>Челябинская область</w:t>
            </w:r>
          </w:p>
        </w:tc>
      </w:tr>
      <w:tr w:rsidR="008A19AB">
        <w:tc>
          <w:tcPr>
            <w:tcW w:w="720" w:type="dxa"/>
          </w:tcPr>
          <w:p w:rsidR="008A19AB" w:rsidRDefault="008A19AB">
            <w:pPr>
              <w:pStyle w:val="ConsPlusNormal"/>
            </w:pPr>
            <w:r>
              <w:t>75</w:t>
            </w:r>
          </w:p>
        </w:tc>
        <w:tc>
          <w:tcPr>
            <w:tcW w:w="8334" w:type="dxa"/>
          </w:tcPr>
          <w:p w:rsidR="008A19AB" w:rsidRDefault="008A19AB">
            <w:pPr>
              <w:pStyle w:val="ConsPlusNormal"/>
            </w:pPr>
            <w:r>
              <w:t>Забайкальский край</w:t>
            </w:r>
          </w:p>
        </w:tc>
      </w:tr>
      <w:tr w:rsidR="008A19AB">
        <w:tc>
          <w:tcPr>
            <w:tcW w:w="720" w:type="dxa"/>
          </w:tcPr>
          <w:p w:rsidR="008A19AB" w:rsidRDefault="008A19AB">
            <w:pPr>
              <w:pStyle w:val="ConsPlusNormal"/>
            </w:pPr>
            <w:r>
              <w:t>76</w:t>
            </w:r>
          </w:p>
        </w:tc>
        <w:tc>
          <w:tcPr>
            <w:tcW w:w="8334" w:type="dxa"/>
          </w:tcPr>
          <w:p w:rsidR="008A19AB" w:rsidRDefault="008A19AB">
            <w:pPr>
              <w:pStyle w:val="ConsPlusNormal"/>
            </w:pPr>
            <w:r>
              <w:t>Ярославская область</w:t>
            </w:r>
          </w:p>
        </w:tc>
      </w:tr>
      <w:tr w:rsidR="008A19AB">
        <w:tc>
          <w:tcPr>
            <w:tcW w:w="720" w:type="dxa"/>
          </w:tcPr>
          <w:p w:rsidR="008A19AB" w:rsidRDefault="008A19AB">
            <w:pPr>
              <w:pStyle w:val="ConsPlusNormal"/>
            </w:pPr>
            <w:r>
              <w:t>77</w:t>
            </w:r>
          </w:p>
        </w:tc>
        <w:tc>
          <w:tcPr>
            <w:tcW w:w="8334" w:type="dxa"/>
          </w:tcPr>
          <w:p w:rsidR="008A19AB" w:rsidRDefault="008A19AB">
            <w:pPr>
              <w:pStyle w:val="ConsPlusNormal"/>
            </w:pPr>
            <w:r>
              <w:t>г. Москва</w:t>
            </w:r>
          </w:p>
        </w:tc>
      </w:tr>
      <w:tr w:rsidR="008A19AB">
        <w:tc>
          <w:tcPr>
            <w:tcW w:w="720" w:type="dxa"/>
          </w:tcPr>
          <w:p w:rsidR="008A19AB" w:rsidRDefault="008A19AB">
            <w:pPr>
              <w:pStyle w:val="ConsPlusNormal"/>
            </w:pPr>
            <w:r>
              <w:t>78</w:t>
            </w:r>
          </w:p>
        </w:tc>
        <w:tc>
          <w:tcPr>
            <w:tcW w:w="8334" w:type="dxa"/>
          </w:tcPr>
          <w:p w:rsidR="008A19AB" w:rsidRDefault="008A19AB">
            <w:pPr>
              <w:pStyle w:val="ConsPlusNormal"/>
            </w:pPr>
            <w:r>
              <w:t>г. Санкт-Петербург</w:t>
            </w:r>
          </w:p>
        </w:tc>
      </w:tr>
      <w:tr w:rsidR="008A19AB">
        <w:tc>
          <w:tcPr>
            <w:tcW w:w="720" w:type="dxa"/>
          </w:tcPr>
          <w:p w:rsidR="008A19AB" w:rsidRDefault="008A19AB">
            <w:pPr>
              <w:pStyle w:val="ConsPlusNormal"/>
            </w:pPr>
            <w:r>
              <w:t>79</w:t>
            </w:r>
          </w:p>
        </w:tc>
        <w:tc>
          <w:tcPr>
            <w:tcW w:w="8334" w:type="dxa"/>
          </w:tcPr>
          <w:p w:rsidR="008A19AB" w:rsidRDefault="008A19AB">
            <w:pPr>
              <w:pStyle w:val="ConsPlusNormal"/>
            </w:pPr>
            <w:r>
              <w:t>Еврейская автономная область</w:t>
            </w:r>
          </w:p>
        </w:tc>
      </w:tr>
      <w:tr w:rsidR="008A19AB">
        <w:tc>
          <w:tcPr>
            <w:tcW w:w="720" w:type="dxa"/>
          </w:tcPr>
          <w:p w:rsidR="008A19AB" w:rsidRDefault="008A19AB">
            <w:pPr>
              <w:pStyle w:val="ConsPlusNormal"/>
            </w:pPr>
            <w:r>
              <w:t>83</w:t>
            </w:r>
          </w:p>
        </w:tc>
        <w:tc>
          <w:tcPr>
            <w:tcW w:w="8334" w:type="dxa"/>
          </w:tcPr>
          <w:p w:rsidR="008A19AB" w:rsidRDefault="008A19AB">
            <w:pPr>
              <w:pStyle w:val="ConsPlusNormal"/>
            </w:pPr>
            <w:r>
              <w:t>Ненецкий автономный округ</w:t>
            </w:r>
          </w:p>
        </w:tc>
      </w:tr>
      <w:tr w:rsidR="008A19AB">
        <w:tc>
          <w:tcPr>
            <w:tcW w:w="720" w:type="dxa"/>
          </w:tcPr>
          <w:p w:rsidR="008A19AB" w:rsidRDefault="008A19AB">
            <w:pPr>
              <w:pStyle w:val="ConsPlusNormal"/>
            </w:pPr>
            <w:r>
              <w:t>86</w:t>
            </w:r>
          </w:p>
        </w:tc>
        <w:tc>
          <w:tcPr>
            <w:tcW w:w="8334" w:type="dxa"/>
          </w:tcPr>
          <w:p w:rsidR="008A19AB" w:rsidRDefault="008A19AB">
            <w:pPr>
              <w:pStyle w:val="ConsPlusNormal"/>
            </w:pPr>
            <w:r>
              <w:t>Ханты-Мансийский автономный округ - Югра</w:t>
            </w:r>
          </w:p>
        </w:tc>
      </w:tr>
      <w:tr w:rsidR="008A19AB">
        <w:tc>
          <w:tcPr>
            <w:tcW w:w="720" w:type="dxa"/>
          </w:tcPr>
          <w:p w:rsidR="008A19AB" w:rsidRDefault="008A19AB">
            <w:pPr>
              <w:pStyle w:val="ConsPlusNormal"/>
            </w:pPr>
            <w:r>
              <w:t>87</w:t>
            </w:r>
          </w:p>
        </w:tc>
        <w:tc>
          <w:tcPr>
            <w:tcW w:w="8334" w:type="dxa"/>
          </w:tcPr>
          <w:p w:rsidR="008A19AB" w:rsidRDefault="008A19AB">
            <w:pPr>
              <w:pStyle w:val="ConsPlusNormal"/>
            </w:pPr>
            <w:r>
              <w:t>Чукотский автономный округ</w:t>
            </w:r>
          </w:p>
        </w:tc>
      </w:tr>
      <w:tr w:rsidR="008A19AB">
        <w:tc>
          <w:tcPr>
            <w:tcW w:w="720" w:type="dxa"/>
          </w:tcPr>
          <w:p w:rsidR="008A19AB" w:rsidRDefault="008A19AB">
            <w:pPr>
              <w:pStyle w:val="ConsPlusNormal"/>
            </w:pPr>
            <w:r>
              <w:t>89</w:t>
            </w:r>
          </w:p>
        </w:tc>
        <w:tc>
          <w:tcPr>
            <w:tcW w:w="8334" w:type="dxa"/>
          </w:tcPr>
          <w:p w:rsidR="008A19AB" w:rsidRDefault="008A19AB">
            <w:pPr>
              <w:pStyle w:val="ConsPlusNormal"/>
            </w:pPr>
            <w:r>
              <w:t>Ямало-Ненецкий автономный округ</w:t>
            </w:r>
          </w:p>
        </w:tc>
      </w:tr>
      <w:tr w:rsidR="008A19AB">
        <w:tc>
          <w:tcPr>
            <w:tcW w:w="720" w:type="dxa"/>
          </w:tcPr>
          <w:p w:rsidR="008A19AB" w:rsidRDefault="008A19AB">
            <w:pPr>
              <w:pStyle w:val="ConsPlusNormal"/>
            </w:pPr>
            <w:r>
              <w:lastRenderedPageBreak/>
              <w:t>91</w:t>
            </w:r>
          </w:p>
        </w:tc>
        <w:tc>
          <w:tcPr>
            <w:tcW w:w="8334" w:type="dxa"/>
          </w:tcPr>
          <w:p w:rsidR="008A19AB" w:rsidRDefault="008A19AB">
            <w:pPr>
              <w:pStyle w:val="ConsPlusNormal"/>
            </w:pPr>
            <w:r>
              <w:t>Республика Крым</w:t>
            </w:r>
          </w:p>
        </w:tc>
      </w:tr>
      <w:tr w:rsidR="008A19AB">
        <w:tc>
          <w:tcPr>
            <w:tcW w:w="720" w:type="dxa"/>
          </w:tcPr>
          <w:p w:rsidR="008A19AB" w:rsidRDefault="008A19AB">
            <w:pPr>
              <w:pStyle w:val="ConsPlusNormal"/>
            </w:pPr>
            <w:r>
              <w:t>92</w:t>
            </w:r>
          </w:p>
        </w:tc>
        <w:tc>
          <w:tcPr>
            <w:tcW w:w="8334" w:type="dxa"/>
          </w:tcPr>
          <w:p w:rsidR="008A19AB" w:rsidRDefault="008A19AB">
            <w:pPr>
              <w:pStyle w:val="ConsPlusNormal"/>
            </w:pPr>
            <w:r>
              <w:t>г. Севастополь</w:t>
            </w:r>
          </w:p>
        </w:tc>
      </w:tr>
      <w:tr w:rsidR="008A19AB">
        <w:tc>
          <w:tcPr>
            <w:tcW w:w="720" w:type="dxa"/>
          </w:tcPr>
          <w:p w:rsidR="008A19AB" w:rsidRDefault="008A19AB">
            <w:pPr>
              <w:pStyle w:val="ConsPlusNormal"/>
            </w:pPr>
            <w:r>
              <w:t>99</w:t>
            </w:r>
          </w:p>
        </w:tc>
        <w:tc>
          <w:tcPr>
            <w:tcW w:w="8334" w:type="dxa"/>
          </w:tcPr>
          <w:p w:rsidR="008A19AB" w:rsidRDefault="008A19AB">
            <w:pPr>
              <w:pStyle w:val="ConsPlusNormal"/>
            </w:pPr>
            <w:r>
              <w:t>Иные территории, включая город и космодром Байконур</w:t>
            </w:r>
          </w:p>
        </w:tc>
      </w:tr>
    </w:tbl>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right"/>
        <w:outlineLvl w:val="1"/>
      </w:pPr>
      <w:r>
        <w:t>Приложение N 3</w:t>
      </w:r>
    </w:p>
    <w:p w:rsidR="008A19AB" w:rsidRDefault="008A19AB">
      <w:pPr>
        <w:pStyle w:val="ConsPlusNormal"/>
        <w:jc w:val="right"/>
      </w:pPr>
      <w:r>
        <w:t>к Порядку</w:t>
      </w:r>
    </w:p>
    <w:p w:rsidR="008A19AB" w:rsidRDefault="008A19AB">
      <w:pPr>
        <w:pStyle w:val="ConsPlusNormal"/>
        <w:jc w:val="both"/>
      </w:pPr>
    </w:p>
    <w:p w:rsidR="008A19AB" w:rsidRDefault="008A19AB">
      <w:pPr>
        <w:pStyle w:val="ConsPlusTitle"/>
        <w:jc w:val="center"/>
        <w:outlineLvl w:val="2"/>
      </w:pPr>
      <w:bookmarkStart w:id="16" w:name="P1856"/>
      <w:bookmarkEnd w:id="16"/>
      <w:r>
        <w:t>Коды, определяющие налоговый период</w:t>
      </w:r>
    </w:p>
    <w:p w:rsidR="008A19AB" w:rsidRDefault="008A1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164"/>
      </w:tblGrid>
      <w:tr w:rsidR="008A19AB">
        <w:tc>
          <w:tcPr>
            <w:tcW w:w="900" w:type="dxa"/>
          </w:tcPr>
          <w:p w:rsidR="008A19AB" w:rsidRDefault="008A19AB">
            <w:pPr>
              <w:pStyle w:val="ConsPlusNormal"/>
              <w:jc w:val="center"/>
            </w:pPr>
            <w:r>
              <w:t>Код</w:t>
            </w:r>
          </w:p>
        </w:tc>
        <w:tc>
          <w:tcPr>
            <w:tcW w:w="8164" w:type="dxa"/>
          </w:tcPr>
          <w:p w:rsidR="008A19AB" w:rsidRDefault="008A19AB">
            <w:pPr>
              <w:pStyle w:val="ConsPlusNormal"/>
              <w:jc w:val="center"/>
            </w:pPr>
            <w:r>
              <w:t>Наименование</w:t>
            </w:r>
          </w:p>
        </w:tc>
      </w:tr>
      <w:tr w:rsidR="008A19AB">
        <w:tc>
          <w:tcPr>
            <w:tcW w:w="900" w:type="dxa"/>
          </w:tcPr>
          <w:p w:rsidR="008A19AB" w:rsidRDefault="008A19AB">
            <w:pPr>
              <w:pStyle w:val="ConsPlusNormal"/>
            </w:pPr>
            <w:r>
              <w:t>01 &lt;*&gt;</w:t>
            </w:r>
          </w:p>
        </w:tc>
        <w:tc>
          <w:tcPr>
            <w:tcW w:w="8164" w:type="dxa"/>
          </w:tcPr>
          <w:p w:rsidR="008A19AB" w:rsidRDefault="008A19AB">
            <w:pPr>
              <w:pStyle w:val="ConsPlusNormal"/>
            </w:pPr>
            <w:r>
              <w:t>январь</w:t>
            </w:r>
          </w:p>
        </w:tc>
      </w:tr>
      <w:tr w:rsidR="008A19AB">
        <w:tc>
          <w:tcPr>
            <w:tcW w:w="900" w:type="dxa"/>
          </w:tcPr>
          <w:p w:rsidR="008A19AB" w:rsidRDefault="008A19AB">
            <w:pPr>
              <w:pStyle w:val="ConsPlusNormal"/>
            </w:pPr>
            <w:r>
              <w:t>02 &lt;*&gt;</w:t>
            </w:r>
          </w:p>
        </w:tc>
        <w:tc>
          <w:tcPr>
            <w:tcW w:w="8164" w:type="dxa"/>
          </w:tcPr>
          <w:p w:rsidR="008A19AB" w:rsidRDefault="008A19AB">
            <w:pPr>
              <w:pStyle w:val="ConsPlusNormal"/>
            </w:pPr>
            <w:r>
              <w:t>февраль</w:t>
            </w:r>
          </w:p>
        </w:tc>
      </w:tr>
      <w:tr w:rsidR="008A19AB">
        <w:tc>
          <w:tcPr>
            <w:tcW w:w="900" w:type="dxa"/>
          </w:tcPr>
          <w:p w:rsidR="008A19AB" w:rsidRDefault="008A19AB">
            <w:pPr>
              <w:pStyle w:val="ConsPlusNormal"/>
            </w:pPr>
            <w:r>
              <w:t>03 &lt;*&gt;</w:t>
            </w:r>
          </w:p>
        </w:tc>
        <w:tc>
          <w:tcPr>
            <w:tcW w:w="8164" w:type="dxa"/>
          </w:tcPr>
          <w:p w:rsidR="008A19AB" w:rsidRDefault="008A19AB">
            <w:pPr>
              <w:pStyle w:val="ConsPlusNormal"/>
            </w:pPr>
            <w:r>
              <w:t>март</w:t>
            </w:r>
          </w:p>
        </w:tc>
      </w:tr>
      <w:tr w:rsidR="008A19AB">
        <w:tc>
          <w:tcPr>
            <w:tcW w:w="900" w:type="dxa"/>
          </w:tcPr>
          <w:p w:rsidR="008A19AB" w:rsidRDefault="008A19AB">
            <w:pPr>
              <w:pStyle w:val="ConsPlusNormal"/>
            </w:pPr>
            <w:r>
              <w:t>04 &lt;*&gt;</w:t>
            </w:r>
          </w:p>
        </w:tc>
        <w:tc>
          <w:tcPr>
            <w:tcW w:w="8164" w:type="dxa"/>
          </w:tcPr>
          <w:p w:rsidR="008A19AB" w:rsidRDefault="008A19AB">
            <w:pPr>
              <w:pStyle w:val="ConsPlusNormal"/>
            </w:pPr>
            <w:r>
              <w:t>апрель</w:t>
            </w:r>
          </w:p>
        </w:tc>
      </w:tr>
      <w:tr w:rsidR="008A19AB">
        <w:tc>
          <w:tcPr>
            <w:tcW w:w="900" w:type="dxa"/>
          </w:tcPr>
          <w:p w:rsidR="008A19AB" w:rsidRDefault="008A19AB">
            <w:pPr>
              <w:pStyle w:val="ConsPlusNormal"/>
            </w:pPr>
            <w:r>
              <w:t>05 &lt;*&gt;</w:t>
            </w:r>
          </w:p>
        </w:tc>
        <w:tc>
          <w:tcPr>
            <w:tcW w:w="8164" w:type="dxa"/>
          </w:tcPr>
          <w:p w:rsidR="008A19AB" w:rsidRDefault="008A19AB">
            <w:pPr>
              <w:pStyle w:val="ConsPlusNormal"/>
            </w:pPr>
            <w:r>
              <w:t>май</w:t>
            </w:r>
          </w:p>
        </w:tc>
      </w:tr>
      <w:tr w:rsidR="008A19AB">
        <w:tc>
          <w:tcPr>
            <w:tcW w:w="900" w:type="dxa"/>
          </w:tcPr>
          <w:p w:rsidR="008A19AB" w:rsidRDefault="008A19AB">
            <w:pPr>
              <w:pStyle w:val="ConsPlusNormal"/>
            </w:pPr>
            <w:r>
              <w:t>06 &lt;*&gt;</w:t>
            </w:r>
          </w:p>
        </w:tc>
        <w:tc>
          <w:tcPr>
            <w:tcW w:w="8164" w:type="dxa"/>
          </w:tcPr>
          <w:p w:rsidR="008A19AB" w:rsidRDefault="008A19AB">
            <w:pPr>
              <w:pStyle w:val="ConsPlusNormal"/>
            </w:pPr>
            <w:r>
              <w:t>июнь</w:t>
            </w:r>
          </w:p>
        </w:tc>
      </w:tr>
      <w:tr w:rsidR="008A19AB">
        <w:tc>
          <w:tcPr>
            <w:tcW w:w="900" w:type="dxa"/>
          </w:tcPr>
          <w:p w:rsidR="008A19AB" w:rsidRDefault="008A19AB">
            <w:pPr>
              <w:pStyle w:val="ConsPlusNormal"/>
            </w:pPr>
            <w:r>
              <w:t>07 &lt;*&gt;</w:t>
            </w:r>
          </w:p>
        </w:tc>
        <w:tc>
          <w:tcPr>
            <w:tcW w:w="8164" w:type="dxa"/>
          </w:tcPr>
          <w:p w:rsidR="008A19AB" w:rsidRDefault="008A19AB">
            <w:pPr>
              <w:pStyle w:val="ConsPlusNormal"/>
            </w:pPr>
            <w:r>
              <w:t>июль</w:t>
            </w:r>
          </w:p>
        </w:tc>
      </w:tr>
      <w:tr w:rsidR="008A19AB">
        <w:tc>
          <w:tcPr>
            <w:tcW w:w="900" w:type="dxa"/>
          </w:tcPr>
          <w:p w:rsidR="008A19AB" w:rsidRDefault="008A19AB">
            <w:pPr>
              <w:pStyle w:val="ConsPlusNormal"/>
            </w:pPr>
            <w:r>
              <w:t>08 &lt;*&gt;</w:t>
            </w:r>
          </w:p>
        </w:tc>
        <w:tc>
          <w:tcPr>
            <w:tcW w:w="8164" w:type="dxa"/>
          </w:tcPr>
          <w:p w:rsidR="008A19AB" w:rsidRDefault="008A19AB">
            <w:pPr>
              <w:pStyle w:val="ConsPlusNormal"/>
            </w:pPr>
            <w:r>
              <w:t>август</w:t>
            </w:r>
          </w:p>
        </w:tc>
      </w:tr>
      <w:tr w:rsidR="008A19AB">
        <w:tc>
          <w:tcPr>
            <w:tcW w:w="900" w:type="dxa"/>
          </w:tcPr>
          <w:p w:rsidR="008A19AB" w:rsidRDefault="008A19AB">
            <w:pPr>
              <w:pStyle w:val="ConsPlusNormal"/>
            </w:pPr>
            <w:r>
              <w:t>09 &lt;*&gt;</w:t>
            </w:r>
          </w:p>
        </w:tc>
        <w:tc>
          <w:tcPr>
            <w:tcW w:w="8164" w:type="dxa"/>
          </w:tcPr>
          <w:p w:rsidR="008A19AB" w:rsidRDefault="008A19AB">
            <w:pPr>
              <w:pStyle w:val="ConsPlusNormal"/>
            </w:pPr>
            <w:r>
              <w:t>сентябрь</w:t>
            </w:r>
          </w:p>
        </w:tc>
      </w:tr>
      <w:tr w:rsidR="008A19AB">
        <w:tc>
          <w:tcPr>
            <w:tcW w:w="900" w:type="dxa"/>
          </w:tcPr>
          <w:p w:rsidR="008A19AB" w:rsidRDefault="008A19AB">
            <w:pPr>
              <w:pStyle w:val="ConsPlusNormal"/>
            </w:pPr>
            <w:r>
              <w:t>10 &lt;*&gt;</w:t>
            </w:r>
          </w:p>
        </w:tc>
        <w:tc>
          <w:tcPr>
            <w:tcW w:w="8164" w:type="dxa"/>
          </w:tcPr>
          <w:p w:rsidR="008A19AB" w:rsidRDefault="008A19AB">
            <w:pPr>
              <w:pStyle w:val="ConsPlusNormal"/>
            </w:pPr>
            <w:r>
              <w:t>октябрь</w:t>
            </w:r>
          </w:p>
        </w:tc>
      </w:tr>
      <w:tr w:rsidR="008A19AB">
        <w:tc>
          <w:tcPr>
            <w:tcW w:w="900" w:type="dxa"/>
          </w:tcPr>
          <w:p w:rsidR="008A19AB" w:rsidRDefault="008A19AB">
            <w:pPr>
              <w:pStyle w:val="ConsPlusNormal"/>
            </w:pPr>
            <w:r>
              <w:t>11 &lt;*&gt;</w:t>
            </w:r>
          </w:p>
        </w:tc>
        <w:tc>
          <w:tcPr>
            <w:tcW w:w="8164" w:type="dxa"/>
          </w:tcPr>
          <w:p w:rsidR="008A19AB" w:rsidRDefault="008A19AB">
            <w:pPr>
              <w:pStyle w:val="ConsPlusNormal"/>
            </w:pPr>
            <w:r>
              <w:t>ноябрь</w:t>
            </w:r>
          </w:p>
        </w:tc>
      </w:tr>
      <w:tr w:rsidR="008A19AB">
        <w:tc>
          <w:tcPr>
            <w:tcW w:w="900" w:type="dxa"/>
          </w:tcPr>
          <w:p w:rsidR="008A19AB" w:rsidRDefault="008A19AB">
            <w:pPr>
              <w:pStyle w:val="ConsPlusNormal"/>
            </w:pPr>
            <w:r>
              <w:t>12 &lt;*&gt;</w:t>
            </w:r>
          </w:p>
        </w:tc>
        <w:tc>
          <w:tcPr>
            <w:tcW w:w="8164" w:type="dxa"/>
          </w:tcPr>
          <w:p w:rsidR="008A19AB" w:rsidRDefault="008A19AB">
            <w:pPr>
              <w:pStyle w:val="ConsPlusNormal"/>
            </w:pPr>
            <w:r>
              <w:t>декабрь</w:t>
            </w:r>
          </w:p>
        </w:tc>
      </w:tr>
      <w:tr w:rsidR="008A19AB">
        <w:tc>
          <w:tcPr>
            <w:tcW w:w="900" w:type="dxa"/>
          </w:tcPr>
          <w:p w:rsidR="008A19AB" w:rsidRDefault="008A19AB">
            <w:pPr>
              <w:pStyle w:val="ConsPlusNormal"/>
            </w:pPr>
            <w:r>
              <w:t>21</w:t>
            </w:r>
          </w:p>
        </w:tc>
        <w:tc>
          <w:tcPr>
            <w:tcW w:w="8164" w:type="dxa"/>
          </w:tcPr>
          <w:p w:rsidR="008A19AB" w:rsidRDefault="008A19AB">
            <w:pPr>
              <w:pStyle w:val="ConsPlusNormal"/>
            </w:pPr>
            <w:r>
              <w:t>I квартал</w:t>
            </w:r>
          </w:p>
        </w:tc>
      </w:tr>
      <w:tr w:rsidR="008A19AB">
        <w:tc>
          <w:tcPr>
            <w:tcW w:w="900" w:type="dxa"/>
          </w:tcPr>
          <w:p w:rsidR="008A19AB" w:rsidRDefault="008A19AB">
            <w:pPr>
              <w:pStyle w:val="ConsPlusNormal"/>
            </w:pPr>
            <w:r>
              <w:t>22</w:t>
            </w:r>
          </w:p>
        </w:tc>
        <w:tc>
          <w:tcPr>
            <w:tcW w:w="8164" w:type="dxa"/>
          </w:tcPr>
          <w:p w:rsidR="008A19AB" w:rsidRDefault="008A19AB">
            <w:pPr>
              <w:pStyle w:val="ConsPlusNormal"/>
            </w:pPr>
            <w:r>
              <w:t>II квартал</w:t>
            </w:r>
          </w:p>
        </w:tc>
      </w:tr>
      <w:tr w:rsidR="008A19AB">
        <w:tc>
          <w:tcPr>
            <w:tcW w:w="900" w:type="dxa"/>
          </w:tcPr>
          <w:p w:rsidR="008A19AB" w:rsidRDefault="008A19AB">
            <w:pPr>
              <w:pStyle w:val="ConsPlusNormal"/>
            </w:pPr>
            <w:r>
              <w:t>23</w:t>
            </w:r>
          </w:p>
        </w:tc>
        <w:tc>
          <w:tcPr>
            <w:tcW w:w="8164" w:type="dxa"/>
          </w:tcPr>
          <w:p w:rsidR="008A19AB" w:rsidRDefault="008A19AB">
            <w:pPr>
              <w:pStyle w:val="ConsPlusNormal"/>
            </w:pPr>
            <w:r>
              <w:t>III квартал</w:t>
            </w:r>
          </w:p>
        </w:tc>
      </w:tr>
      <w:tr w:rsidR="008A19AB">
        <w:tc>
          <w:tcPr>
            <w:tcW w:w="900" w:type="dxa"/>
          </w:tcPr>
          <w:p w:rsidR="008A19AB" w:rsidRDefault="008A19AB">
            <w:pPr>
              <w:pStyle w:val="ConsPlusNormal"/>
            </w:pPr>
            <w:r>
              <w:t>24</w:t>
            </w:r>
          </w:p>
        </w:tc>
        <w:tc>
          <w:tcPr>
            <w:tcW w:w="8164" w:type="dxa"/>
          </w:tcPr>
          <w:p w:rsidR="008A19AB" w:rsidRDefault="008A19AB">
            <w:pPr>
              <w:pStyle w:val="ConsPlusNormal"/>
            </w:pPr>
            <w:r>
              <w:t>IV квартал</w:t>
            </w:r>
          </w:p>
        </w:tc>
      </w:tr>
      <w:tr w:rsidR="008A19AB">
        <w:tc>
          <w:tcPr>
            <w:tcW w:w="900" w:type="dxa"/>
          </w:tcPr>
          <w:p w:rsidR="008A19AB" w:rsidRDefault="008A19AB">
            <w:pPr>
              <w:pStyle w:val="ConsPlusNormal"/>
            </w:pPr>
            <w:r>
              <w:t>51</w:t>
            </w:r>
          </w:p>
        </w:tc>
        <w:tc>
          <w:tcPr>
            <w:tcW w:w="8164" w:type="dxa"/>
          </w:tcPr>
          <w:p w:rsidR="008A19AB" w:rsidRDefault="008A19AB">
            <w:pPr>
              <w:pStyle w:val="ConsPlusNormal"/>
            </w:pPr>
            <w:r>
              <w:t>I квартал при реорганизации (ликвидации) организации</w:t>
            </w:r>
          </w:p>
        </w:tc>
      </w:tr>
      <w:tr w:rsidR="008A19AB">
        <w:tc>
          <w:tcPr>
            <w:tcW w:w="900" w:type="dxa"/>
          </w:tcPr>
          <w:p w:rsidR="008A19AB" w:rsidRDefault="008A19AB">
            <w:pPr>
              <w:pStyle w:val="ConsPlusNormal"/>
            </w:pPr>
            <w:r>
              <w:t>54</w:t>
            </w:r>
          </w:p>
        </w:tc>
        <w:tc>
          <w:tcPr>
            <w:tcW w:w="8164" w:type="dxa"/>
          </w:tcPr>
          <w:p w:rsidR="008A19AB" w:rsidRDefault="008A19AB">
            <w:pPr>
              <w:pStyle w:val="ConsPlusNormal"/>
            </w:pPr>
            <w:r>
              <w:t>II квартал при реорганизации (ликвидации) организации</w:t>
            </w:r>
          </w:p>
        </w:tc>
      </w:tr>
      <w:tr w:rsidR="008A19AB">
        <w:tc>
          <w:tcPr>
            <w:tcW w:w="900" w:type="dxa"/>
          </w:tcPr>
          <w:p w:rsidR="008A19AB" w:rsidRDefault="008A19AB">
            <w:pPr>
              <w:pStyle w:val="ConsPlusNormal"/>
            </w:pPr>
            <w:r>
              <w:t>55</w:t>
            </w:r>
          </w:p>
        </w:tc>
        <w:tc>
          <w:tcPr>
            <w:tcW w:w="8164" w:type="dxa"/>
          </w:tcPr>
          <w:p w:rsidR="008A19AB" w:rsidRDefault="008A19AB">
            <w:pPr>
              <w:pStyle w:val="ConsPlusNormal"/>
            </w:pPr>
            <w:r>
              <w:t>III квартал при реорганизации (ликвидации) организации</w:t>
            </w:r>
          </w:p>
        </w:tc>
      </w:tr>
      <w:tr w:rsidR="008A19AB">
        <w:tc>
          <w:tcPr>
            <w:tcW w:w="900" w:type="dxa"/>
          </w:tcPr>
          <w:p w:rsidR="008A19AB" w:rsidRDefault="008A19AB">
            <w:pPr>
              <w:pStyle w:val="ConsPlusNormal"/>
            </w:pPr>
            <w:r>
              <w:t>56</w:t>
            </w:r>
          </w:p>
        </w:tc>
        <w:tc>
          <w:tcPr>
            <w:tcW w:w="8164" w:type="dxa"/>
          </w:tcPr>
          <w:p w:rsidR="008A19AB" w:rsidRDefault="008A19AB">
            <w:pPr>
              <w:pStyle w:val="ConsPlusNormal"/>
            </w:pPr>
            <w:r>
              <w:t>IV квартал при реорганизации (ликвидации) организации</w:t>
            </w:r>
          </w:p>
        </w:tc>
      </w:tr>
      <w:tr w:rsidR="008A19AB">
        <w:tc>
          <w:tcPr>
            <w:tcW w:w="900" w:type="dxa"/>
          </w:tcPr>
          <w:p w:rsidR="008A19AB" w:rsidRDefault="008A19AB">
            <w:pPr>
              <w:pStyle w:val="ConsPlusNormal"/>
            </w:pPr>
            <w:r>
              <w:lastRenderedPageBreak/>
              <w:t>71 &lt;*&gt;</w:t>
            </w:r>
          </w:p>
        </w:tc>
        <w:tc>
          <w:tcPr>
            <w:tcW w:w="8164" w:type="dxa"/>
          </w:tcPr>
          <w:p w:rsidR="008A19AB" w:rsidRDefault="008A19AB">
            <w:pPr>
              <w:pStyle w:val="ConsPlusNormal"/>
            </w:pPr>
            <w:r>
              <w:t>за январь при реорганизации (ликвидации) организации</w:t>
            </w:r>
          </w:p>
        </w:tc>
      </w:tr>
      <w:tr w:rsidR="008A19AB">
        <w:tc>
          <w:tcPr>
            <w:tcW w:w="900" w:type="dxa"/>
          </w:tcPr>
          <w:p w:rsidR="008A19AB" w:rsidRDefault="008A19AB">
            <w:pPr>
              <w:pStyle w:val="ConsPlusNormal"/>
            </w:pPr>
            <w:r>
              <w:t>72 &lt;*&gt;</w:t>
            </w:r>
          </w:p>
        </w:tc>
        <w:tc>
          <w:tcPr>
            <w:tcW w:w="8164" w:type="dxa"/>
          </w:tcPr>
          <w:p w:rsidR="008A19AB" w:rsidRDefault="008A19AB">
            <w:pPr>
              <w:pStyle w:val="ConsPlusNormal"/>
            </w:pPr>
            <w:r>
              <w:t>за февраль при реорганизации (ликвидации) организации</w:t>
            </w:r>
          </w:p>
        </w:tc>
      </w:tr>
      <w:tr w:rsidR="008A19AB">
        <w:tc>
          <w:tcPr>
            <w:tcW w:w="900" w:type="dxa"/>
          </w:tcPr>
          <w:p w:rsidR="008A19AB" w:rsidRDefault="008A19AB">
            <w:pPr>
              <w:pStyle w:val="ConsPlusNormal"/>
            </w:pPr>
            <w:r>
              <w:t>73 &lt;*&gt;</w:t>
            </w:r>
          </w:p>
        </w:tc>
        <w:tc>
          <w:tcPr>
            <w:tcW w:w="8164" w:type="dxa"/>
          </w:tcPr>
          <w:p w:rsidR="008A19AB" w:rsidRDefault="008A19AB">
            <w:pPr>
              <w:pStyle w:val="ConsPlusNormal"/>
            </w:pPr>
            <w:r>
              <w:t>за март при реорганизации (ликвидации) организации</w:t>
            </w:r>
          </w:p>
        </w:tc>
      </w:tr>
      <w:tr w:rsidR="008A19AB">
        <w:tc>
          <w:tcPr>
            <w:tcW w:w="900" w:type="dxa"/>
          </w:tcPr>
          <w:p w:rsidR="008A19AB" w:rsidRDefault="008A19AB">
            <w:pPr>
              <w:pStyle w:val="ConsPlusNormal"/>
            </w:pPr>
            <w:r>
              <w:t>74 &lt;*&gt;</w:t>
            </w:r>
          </w:p>
        </w:tc>
        <w:tc>
          <w:tcPr>
            <w:tcW w:w="8164" w:type="dxa"/>
          </w:tcPr>
          <w:p w:rsidR="008A19AB" w:rsidRDefault="008A19AB">
            <w:pPr>
              <w:pStyle w:val="ConsPlusNormal"/>
            </w:pPr>
            <w:r>
              <w:t>за апрель при реорганизации (ликвидации) организации</w:t>
            </w:r>
          </w:p>
        </w:tc>
      </w:tr>
      <w:tr w:rsidR="008A19AB">
        <w:tc>
          <w:tcPr>
            <w:tcW w:w="900" w:type="dxa"/>
          </w:tcPr>
          <w:p w:rsidR="008A19AB" w:rsidRDefault="008A19AB">
            <w:pPr>
              <w:pStyle w:val="ConsPlusNormal"/>
            </w:pPr>
            <w:r>
              <w:t>75 &lt;*&gt;</w:t>
            </w:r>
          </w:p>
        </w:tc>
        <w:tc>
          <w:tcPr>
            <w:tcW w:w="8164" w:type="dxa"/>
          </w:tcPr>
          <w:p w:rsidR="008A19AB" w:rsidRDefault="008A19AB">
            <w:pPr>
              <w:pStyle w:val="ConsPlusNormal"/>
            </w:pPr>
            <w:r>
              <w:t>за май при реорганизации (ликвидации) организации</w:t>
            </w:r>
          </w:p>
        </w:tc>
      </w:tr>
      <w:tr w:rsidR="008A19AB">
        <w:tc>
          <w:tcPr>
            <w:tcW w:w="900" w:type="dxa"/>
          </w:tcPr>
          <w:p w:rsidR="008A19AB" w:rsidRDefault="008A19AB">
            <w:pPr>
              <w:pStyle w:val="ConsPlusNormal"/>
            </w:pPr>
            <w:r>
              <w:t>76 &lt;*&gt;</w:t>
            </w:r>
          </w:p>
        </w:tc>
        <w:tc>
          <w:tcPr>
            <w:tcW w:w="8164" w:type="dxa"/>
          </w:tcPr>
          <w:p w:rsidR="008A19AB" w:rsidRDefault="008A19AB">
            <w:pPr>
              <w:pStyle w:val="ConsPlusNormal"/>
            </w:pPr>
            <w:r>
              <w:t>за июнь при реорганизации (ликвидации) организации</w:t>
            </w:r>
          </w:p>
        </w:tc>
      </w:tr>
      <w:tr w:rsidR="008A19AB">
        <w:tc>
          <w:tcPr>
            <w:tcW w:w="900" w:type="dxa"/>
          </w:tcPr>
          <w:p w:rsidR="008A19AB" w:rsidRDefault="008A19AB">
            <w:pPr>
              <w:pStyle w:val="ConsPlusNormal"/>
            </w:pPr>
            <w:r>
              <w:t>77 &lt;*&gt;</w:t>
            </w:r>
          </w:p>
        </w:tc>
        <w:tc>
          <w:tcPr>
            <w:tcW w:w="8164" w:type="dxa"/>
          </w:tcPr>
          <w:p w:rsidR="008A19AB" w:rsidRDefault="008A19AB">
            <w:pPr>
              <w:pStyle w:val="ConsPlusNormal"/>
            </w:pPr>
            <w:r>
              <w:t>за июль при реорганизации (ликвидации) организации</w:t>
            </w:r>
          </w:p>
        </w:tc>
      </w:tr>
      <w:tr w:rsidR="008A19AB">
        <w:tc>
          <w:tcPr>
            <w:tcW w:w="900" w:type="dxa"/>
          </w:tcPr>
          <w:p w:rsidR="008A19AB" w:rsidRDefault="008A19AB">
            <w:pPr>
              <w:pStyle w:val="ConsPlusNormal"/>
            </w:pPr>
            <w:r>
              <w:t>78 &lt;*&gt;</w:t>
            </w:r>
          </w:p>
        </w:tc>
        <w:tc>
          <w:tcPr>
            <w:tcW w:w="8164" w:type="dxa"/>
          </w:tcPr>
          <w:p w:rsidR="008A19AB" w:rsidRDefault="008A19AB">
            <w:pPr>
              <w:pStyle w:val="ConsPlusNormal"/>
            </w:pPr>
            <w:r>
              <w:t>за август при реорганизации (ликвидации) ликвидации организации</w:t>
            </w:r>
          </w:p>
        </w:tc>
      </w:tr>
      <w:tr w:rsidR="008A19AB">
        <w:tc>
          <w:tcPr>
            <w:tcW w:w="900" w:type="dxa"/>
          </w:tcPr>
          <w:p w:rsidR="008A19AB" w:rsidRDefault="008A19AB">
            <w:pPr>
              <w:pStyle w:val="ConsPlusNormal"/>
            </w:pPr>
            <w:r>
              <w:t>79 &lt;*&gt;</w:t>
            </w:r>
          </w:p>
        </w:tc>
        <w:tc>
          <w:tcPr>
            <w:tcW w:w="8164" w:type="dxa"/>
          </w:tcPr>
          <w:p w:rsidR="008A19AB" w:rsidRDefault="008A19AB">
            <w:pPr>
              <w:pStyle w:val="ConsPlusNormal"/>
            </w:pPr>
            <w:r>
              <w:t>за сентябрь при реорганизации (ликвидации) организации</w:t>
            </w:r>
          </w:p>
        </w:tc>
      </w:tr>
      <w:tr w:rsidR="008A19AB">
        <w:tc>
          <w:tcPr>
            <w:tcW w:w="900" w:type="dxa"/>
          </w:tcPr>
          <w:p w:rsidR="008A19AB" w:rsidRDefault="008A19AB">
            <w:pPr>
              <w:pStyle w:val="ConsPlusNormal"/>
            </w:pPr>
            <w:r>
              <w:t>80 &lt;*&gt;</w:t>
            </w:r>
          </w:p>
        </w:tc>
        <w:tc>
          <w:tcPr>
            <w:tcW w:w="8164" w:type="dxa"/>
          </w:tcPr>
          <w:p w:rsidR="008A19AB" w:rsidRDefault="008A19AB">
            <w:pPr>
              <w:pStyle w:val="ConsPlusNormal"/>
            </w:pPr>
            <w:r>
              <w:t>за октябрь при реорганизации (ликвидации) организации</w:t>
            </w:r>
          </w:p>
        </w:tc>
      </w:tr>
      <w:tr w:rsidR="008A19AB">
        <w:tc>
          <w:tcPr>
            <w:tcW w:w="900" w:type="dxa"/>
          </w:tcPr>
          <w:p w:rsidR="008A19AB" w:rsidRDefault="008A19AB">
            <w:pPr>
              <w:pStyle w:val="ConsPlusNormal"/>
            </w:pPr>
            <w:r>
              <w:t>81 &lt;*&gt;</w:t>
            </w:r>
          </w:p>
        </w:tc>
        <w:tc>
          <w:tcPr>
            <w:tcW w:w="8164" w:type="dxa"/>
          </w:tcPr>
          <w:p w:rsidR="008A19AB" w:rsidRDefault="008A19AB">
            <w:pPr>
              <w:pStyle w:val="ConsPlusNormal"/>
            </w:pPr>
            <w:r>
              <w:t>за ноябрь при реорганизации (ликвидации) организации</w:t>
            </w:r>
          </w:p>
        </w:tc>
      </w:tr>
      <w:tr w:rsidR="008A19AB">
        <w:tc>
          <w:tcPr>
            <w:tcW w:w="900" w:type="dxa"/>
          </w:tcPr>
          <w:p w:rsidR="008A19AB" w:rsidRDefault="008A19AB">
            <w:pPr>
              <w:pStyle w:val="ConsPlusNormal"/>
            </w:pPr>
            <w:r>
              <w:t>82 &lt;*&gt;</w:t>
            </w:r>
          </w:p>
        </w:tc>
        <w:tc>
          <w:tcPr>
            <w:tcW w:w="8164" w:type="dxa"/>
          </w:tcPr>
          <w:p w:rsidR="008A19AB" w:rsidRDefault="008A19AB">
            <w:pPr>
              <w:pStyle w:val="ConsPlusNormal"/>
            </w:pPr>
            <w:r>
              <w:t>за декабрь при реорганизации (ликвидации) организации</w:t>
            </w:r>
          </w:p>
        </w:tc>
      </w:tr>
    </w:tbl>
    <w:p w:rsidR="008A19AB" w:rsidRDefault="008A19AB">
      <w:pPr>
        <w:pStyle w:val="ConsPlusNormal"/>
        <w:jc w:val="both"/>
      </w:pPr>
    </w:p>
    <w:p w:rsidR="008A19AB" w:rsidRDefault="008A19AB">
      <w:pPr>
        <w:pStyle w:val="ConsPlusNormal"/>
        <w:ind w:firstLine="540"/>
        <w:jc w:val="both"/>
      </w:pPr>
      <w:r>
        <w:t>--------------------------------</w:t>
      </w:r>
    </w:p>
    <w:p w:rsidR="008A19AB" w:rsidRDefault="008A19AB">
      <w:pPr>
        <w:pStyle w:val="ConsPlusNormal"/>
        <w:spacing w:before="220"/>
        <w:ind w:firstLine="540"/>
        <w:jc w:val="both"/>
      </w:pPr>
      <w:bookmarkStart w:id="17" w:name="P1926"/>
      <w:bookmarkEnd w:id="17"/>
      <w:r>
        <w:t>&lt;*&gt; Указанные коды отражаются только в Титульном листе декларации в отношении соглашения о разделе продукции.</w:t>
      </w:r>
    </w:p>
    <w:p w:rsidR="008A19AB" w:rsidRDefault="008A19AB">
      <w:pPr>
        <w:pStyle w:val="ConsPlusNormal"/>
        <w:jc w:val="both"/>
      </w:pPr>
    </w:p>
    <w:p w:rsidR="008A19AB" w:rsidRDefault="008A19AB">
      <w:pPr>
        <w:pStyle w:val="ConsPlusTitle"/>
        <w:jc w:val="center"/>
        <w:outlineLvl w:val="2"/>
      </w:pPr>
      <w:bookmarkStart w:id="18" w:name="P1928"/>
      <w:bookmarkEnd w:id="18"/>
      <w:r>
        <w:t>Коды форм реорганизации и код ликвидации организации</w:t>
      </w:r>
    </w:p>
    <w:p w:rsidR="008A19AB" w:rsidRDefault="008A1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8A19AB">
        <w:tc>
          <w:tcPr>
            <w:tcW w:w="660" w:type="dxa"/>
          </w:tcPr>
          <w:p w:rsidR="008A19AB" w:rsidRDefault="008A19AB">
            <w:pPr>
              <w:pStyle w:val="ConsPlusNormal"/>
              <w:jc w:val="center"/>
            </w:pPr>
            <w:r>
              <w:t>Код</w:t>
            </w:r>
          </w:p>
        </w:tc>
        <w:tc>
          <w:tcPr>
            <w:tcW w:w="8391" w:type="dxa"/>
          </w:tcPr>
          <w:p w:rsidR="008A19AB" w:rsidRDefault="008A19AB">
            <w:pPr>
              <w:pStyle w:val="ConsPlusNormal"/>
              <w:jc w:val="center"/>
            </w:pPr>
            <w:r>
              <w:t>Наименование</w:t>
            </w:r>
          </w:p>
        </w:tc>
      </w:tr>
      <w:tr w:rsidR="008A19AB">
        <w:tc>
          <w:tcPr>
            <w:tcW w:w="660" w:type="dxa"/>
          </w:tcPr>
          <w:p w:rsidR="008A19AB" w:rsidRDefault="008A19AB">
            <w:pPr>
              <w:pStyle w:val="ConsPlusNormal"/>
            </w:pPr>
            <w:r>
              <w:t>1</w:t>
            </w:r>
          </w:p>
        </w:tc>
        <w:tc>
          <w:tcPr>
            <w:tcW w:w="8391" w:type="dxa"/>
          </w:tcPr>
          <w:p w:rsidR="008A19AB" w:rsidRDefault="008A19AB">
            <w:pPr>
              <w:pStyle w:val="ConsPlusNormal"/>
            </w:pPr>
            <w:r>
              <w:t>Преобразование</w:t>
            </w:r>
          </w:p>
        </w:tc>
      </w:tr>
      <w:tr w:rsidR="008A19AB">
        <w:tc>
          <w:tcPr>
            <w:tcW w:w="660" w:type="dxa"/>
          </w:tcPr>
          <w:p w:rsidR="008A19AB" w:rsidRDefault="008A19AB">
            <w:pPr>
              <w:pStyle w:val="ConsPlusNormal"/>
            </w:pPr>
            <w:r>
              <w:t>2</w:t>
            </w:r>
          </w:p>
        </w:tc>
        <w:tc>
          <w:tcPr>
            <w:tcW w:w="8391" w:type="dxa"/>
          </w:tcPr>
          <w:p w:rsidR="008A19AB" w:rsidRDefault="008A19AB">
            <w:pPr>
              <w:pStyle w:val="ConsPlusNormal"/>
            </w:pPr>
            <w:r>
              <w:t>Слияние</w:t>
            </w:r>
          </w:p>
        </w:tc>
      </w:tr>
      <w:tr w:rsidR="008A19AB">
        <w:tc>
          <w:tcPr>
            <w:tcW w:w="660" w:type="dxa"/>
          </w:tcPr>
          <w:p w:rsidR="008A19AB" w:rsidRDefault="008A19AB">
            <w:pPr>
              <w:pStyle w:val="ConsPlusNormal"/>
            </w:pPr>
            <w:r>
              <w:t>3</w:t>
            </w:r>
          </w:p>
        </w:tc>
        <w:tc>
          <w:tcPr>
            <w:tcW w:w="8391" w:type="dxa"/>
          </w:tcPr>
          <w:p w:rsidR="008A19AB" w:rsidRDefault="008A19AB">
            <w:pPr>
              <w:pStyle w:val="ConsPlusNormal"/>
            </w:pPr>
            <w:r>
              <w:t>Разделение</w:t>
            </w:r>
          </w:p>
        </w:tc>
      </w:tr>
      <w:tr w:rsidR="008A19AB">
        <w:tc>
          <w:tcPr>
            <w:tcW w:w="660" w:type="dxa"/>
          </w:tcPr>
          <w:p w:rsidR="008A19AB" w:rsidRDefault="008A19AB">
            <w:pPr>
              <w:pStyle w:val="ConsPlusNormal"/>
            </w:pPr>
            <w:r>
              <w:t>5</w:t>
            </w:r>
          </w:p>
        </w:tc>
        <w:tc>
          <w:tcPr>
            <w:tcW w:w="8391" w:type="dxa"/>
          </w:tcPr>
          <w:p w:rsidR="008A19AB" w:rsidRDefault="008A19AB">
            <w:pPr>
              <w:pStyle w:val="ConsPlusNormal"/>
            </w:pPr>
            <w:r>
              <w:t>Присоединение</w:t>
            </w:r>
          </w:p>
        </w:tc>
      </w:tr>
      <w:tr w:rsidR="008A19AB">
        <w:tc>
          <w:tcPr>
            <w:tcW w:w="660" w:type="dxa"/>
          </w:tcPr>
          <w:p w:rsidR="008A19AB" w:rsidRDefault="008A19AB">
            <w:pPr>
              <w:pStyle w:val="ConsPlusNormal"/>
            </w:pPr>
            <w:r>
              <w:t>6</w:t>
            </w:r>
          </w:p>
        </w:tc>
        <w:tc>
          <w:tcPr>
            <w:tcW w:w="8391" w:type="dxa"/>
          </w:tcPr>
          <w:p w:rsidR="008A19AB" w:rsidRDefault="008A19AB">
            <w:pPr>
              <w:pStyle w:val="ConsPlusNormal"/>
            </w:pPr>
            <w:r>
              <w:t>Разделение с одновременным присоединением</w:t>
            </w:r>
          </w:p>
        </w:tc>
      </w:tr>
      <w:tr w:rsidR="008A19AB">
        <w:tc>
          <w:tcPr>
            <w:tcW w:w="660" w:type="dxa"/>
          </w:tcPr>
          <w:p w:rsidR="008A19AB" w:rsidRDefault="008A19AB">
            <w:pPr>
              <w:pStyle w:val="ConsPlusNormal"/>
            </w:pPr>
            <w:r>
              <w:t>0</w:t>
            </w:r>
          </w:p>
        </w:tc>
        <w:tc>
          <w:tcPr>
            <w:tcW w:w="8391" w:type="dxa"/>
          </w:tcPr>
          <w:p w:rsidR="008A19AB" w:rsidRDefault="008A19AB">
            <w:pPr>
              <w:pStyle w:val="ConsPlusNormal"/>
            </w:pPr>
            <w:r>
              <w:t>Ликвидация</w:t>
            </w:r>
          </w:p>
        </w:tc>
      </w:tr>
    </w:tbl>
    <w:p w:rsidR="008A19AB" w:rsidRDefault="008A19AB">
      <w:pPr>
        <w:pStyle w:val="ConsPlusNormal"/>
        <w:jc w:val="both"/>
      </w:pPr>
    </w:p>
    <w:p w:rsidR="008A19AB" w:rsidRDefault="008A19AB">
      <w:pPr>
        <w:pStyle w:val="ConsPlusTitle"/>
        <w:jc w:val="center"/>
        <w:outlineLvl w:val="2"/>
      </w:pPr>
      <w:bookmarkStart w:id="19" w:name="P1945"/>
      <w:bookmarkEnd w:id="19"/>
      <w:r>
        <w:t>Коды места представления декларации в налоговый орган</w:t>
      </w:r>
    </w:p>
    <w:p w:rsidR="008A19AB" w:rsidRDefault="008A1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34"/>
      </w:tblGrid>
      <w:tr w:rsidR="008A19AB">
        <w:tc>
          <w:tcPr>
            <w:tcW w:w="660" w:type="dxa"/>
          </w:tcPr>
          <w:p w:rsidR="008A19AB" w:rsidRDefault="008A19AB">
            <w:pPr>
              <w:pStyle w:val="ConsPlusNormal"/>
              <w:jc w:val="center"/>
            </w:pPr>
            <w:r>
              <w:t>Код</w:t>
            </w:r>
          </w:p>
        </w:tc>
        <w:tc>
          <w:tcPr>
            <w:tcW w:w="8334" w:type="dxa"/>
          </w:tcPr>
          <w:p w:rsidR="008A19AB" w:rsidRDefault="008A19AB">
            <w:pPr>
              <w:pStyle w:val="ConsPlusNormal"/>
              <w:jc w:val="center"/>
            </w:pPr>
            <w:r>
              <w:t>Наименование</w:t>
            </w:r>
          </w:p>
        </w:tc>
      </w:tr>
      <w:tr w:rsidR="008A19AB">
        <w:tc>
          <w:tcPr>
            <w:tcW w:w="660" w:type="dxa"/>
          </w:tcPr>
          <w:p w:rsidR="008A19AB" w:rsidRDefault="008A19AB">
            <w:pPr>
              <w:pStyle w:val="ConsPlusNormal"/>
            </w:pPr>
            <w:r>
              <w:t>116</w:t>
            </w:r>
          </w:p>
        </w:tc>
        <w:tc>
          <w:tcPr>
            <w:tcW w:w="8334" w:type="dxa"/>
          </w:tcPr>
          <w:p w:rsidR="008A19AB" w:rsidRDefault="008A19AB">
            <w:pPr>
              <w:pStyle w:val="ConsPlusNormal"/>
            </w:pPr>
            <w:r>
              <w:t>По месту постановки индивидуального предпринимателя на учет в качестве налогоплательщика</w:t>
            </w:r>
          </w:p>
        </w:tc>
      </w:tr>
      <w:tr w:rsidR="008A19AB">
        <w:tc>
          <w:tcPr>
            <w:tcW w:w="660" w:type="dxa"/>
          </w:tcPr>
          <w:p w:rsidR="008A19AB" w:rsidRDefault="008A19AB">
            <w:pPr>
              <w:pStyle w:val="ConsPlusNormal"/>
            </w:pPr>
            <w:r>
              <w:t>213</w:t>
            </w:r>
          </w:p>
        </w:tc>
        <w:tc>
          <w:tcPr>
            <w:tcW w:w="8334" w:type="dxa"/>
          </w:tcPr>
          <w:p w:rsidR="008A19AB" w:rsidRDefault="008A19AB">
            <w:pPr>
              <w:pStyle w:val="ConsPlusNormal"/>
            </w:pPr>
            <w:r>
              <w:t>По месту постановки на учет организации в качестве крупнейшего налогоплательщика</w:t>
            </w:r>
          </w:p>
        </w:tc>
      </w:tr>
      <w:tr w:rsidR="008A19AB">
        <w:tc>
          <w:tcPr>
            <w:tcW w:w="660" w:type="dxa"/>
          </w:tcPr>
          <w:p w:rsidR="008A19AB" w:rsidRDefault="008A19AB">
            <w:pPr>
              <w:pStyle w:val="ConsPlusNormal"/>
            </w:pPr>
            <w:r>
              <w:t>214</w:t>
            </w:r>
          </w:p>
        </w:tc>
        <w:tc>
          <w:tcPr>
            <w:tcW w:w="8334" w:type="dxa"/>
          </w:tcPr>
          <w:p w:rsidR="008A19AB" w:rsidRDefault="008A19AB">
            <w:pPr>
              <w:pStyle w:val="ConsPlusNormal"/>
            </w:pPr>
            <w:r>
              <w:t xml:space="preserve">По месту постановки на учет организации, не являющейся крупнейшим </w:t>
            </w:r>
            <w:r>
              <w:lastRenderedPageBreak/>
              <w:t>налогоплательщиком</w:t>
            </w:r>
          </w:p>
        </w:tc>
      </w:tr>
      <w:tr w:rsidR="008A19AB">
        <w:tc>
          <w:tcPr>
            <w:tcW w:w="660" w:type="dxa"/>
          </w:tcPr>
          <w:p w:rsidR="008A19AB" w:rsidRDefault="008A19AB">
            <w:pPr>
              <w:pStyle w:val="ConsPlusNormal"/>
            </w:pPr>
            <w:r>
              <w:lastRenderedPageBreak/>
              <w:t>215</w:t>
            </w:r>
          </w:p>
        </w:tc>
        <w:tc>
          <w:tcPr>
            <w:tcW w:w="8334" w:type="dxa"/>
          </w:tcPr>
          <w:p w:rsidR="008A19AB" w:rsidRDefault="008A19AB">
            <w:pPr>
              <w:pStyle w:val="ConsPlusNormal"/>
            </w:pPr>
            <w:r>
              <w:t>По месту постановки на учет правопреемника, не являющегося крупнейшим налогоплательщиком</w:t>
            </w:r>
          </w:p>
        </w:tc>
      </w:tr>
      <w:tr w:rsidR="008A19AB">
        <w:tc>
          <w:tcPr>
            <w:tcW w:w="660" w:type="dxa"/>
          </w:tcPr>
          <w:p w:rsidR="008A19AB" w:rsidRDefault="008A19AB">
            <w:pPr>
              <w:pStyle w:val="ConsPlusNormal"/>
            </w:pPr>
            <w:r>
              <w:t>216</w:t>
            </w:r>
          </w:p>
        </w:tc>
        <w:tc>
          <w:tcPr>
            <w:tcW w:w="8334" w:type="dxa"/>
          </w:tcPr>
          <w:p w:rsidR="008A19AB" w:rsidRDefault="008A19AB">
            <w:pPr>
              <w:pStyle w:val="ConsPlusNormal"/>
            </w:pPr>
            <w:r>
              <w:t>По месту постановки на учет правопреемника, являющегося крупнейшим налогоплательщиком</w:t>
            </w:r>
          </w:p>
        </w:tc>
      </w:tr>
      <w:tr w:rsidR="008A19AB">
        <w:tc>
          <w:tcPr>
            <w:tcW w:w="660" w:type="dxa"/>
          </w:tcPr>
          <w:p w:rsidR="008A19AB" w:rsidRDefault="008A19AB">
            <w:pPr>
              <w:pStyle w:val="ConsPlusNormal"/>
            </w:pPr>
            <w:r>
              <w:t>227</w:t>
            </w:r>
          </w:p>
        </w:tc>
        <w:tc>
          <w:tcPr>
            <w:tcW w:w="8334" w:type="dxa"/>
          </w:tcPr>
          <w:p w:rsidR="008A19AB" w:rsidRDefault="008A19AB">
            <w:pPr>
              <w:pStyle w:val="ConsPlusNormal"/>
            </w:pPr>
            <w:r>
              <w:t>По месту постановки на учет участника договора инвестиционного товарищества - управляющего товарища, ответственного за ведение налогового учета</w:t>
            </w:r>
          </w:p>
        </w:tc>
      </w:tr>
      <w:tr w:rsidR="008A19AB">
        <w:tc>
          <w:tcPr>
            <w:tcW w:w="660" w:type="dxa"/>
          </w:tcPr>
          <w:p w:rsidR="008A19AB" w:rsidRDefault="008A19AB">
            <w:pPr>
              <w:pStyle w:val="ConsPlusNormal"/>
            </w:pPr>
            <w:r>
              <w:t>231</w:t>
            </w:r>
          </w:p>
        </w:tc>
        <w:tc>
          <w:tcPr>
            <w:tcW w:w="8334" w:type="dxa"/>
          </w:tcPr>
          <w:p w:rsidR="008A19AB" w:rsidRDefault="008A19AB">
            <w:pPr>
              <w:pStyle w:val="ConsPlusNormal"/>
            </w:pPr>
            <w:r>
              <w:t>По месту нахождения налогового агента</w:t>
            </w:r>
          </w:p>
        </w:tc>
      </w:tr>
      <w:tr w:rsidR="008A19AB">
        <w:tc>
          <w:tcPr>
            <w:tcW w:w="660" w:type="dxa"/>
          </w:tcPr>
          <w:p w:rsidR="008A19AB" w:rsidRDefault="008A19AB">
            <w:pPr>
              <w:pStyle w:val="ConsPlusNormal"/>
            </w:pPr>
            <w:r>
              <w:t>250</w:t>
            </w:r>
          </w:p>
        </w:tc>
        <w:tc>
          <w:tcPr>
            <w:tcW w:w="8334" w:type="dxa"/>
          </w:tcPr>
          <w:p w:rsidR="008A19AB" w:rsidRDefault="008A19AB">
            <w:pPr>
              <w:pStyle w:val="ConsPlusNormal"/>
            </w:pPr>
            <w:r>
              <w:t>По месту постановки на учет налогоплательщика при выполнении соглашения о разделе продукции</w:t>
            </w:r>
          </w:p>
        </w:tc>
      </w:tr>
      <w:tr w:rsidR="008A19AB">
        <w:tc>
          <w:tcPr>
            <w:tcW w:w="660" w:type="dxa"/>
          </w:tcPr>
          <w:p w:rsidR="008A19AB" w:rsidRDefault="008A19AB">
            <w:pPr>
              <w:pStyle w:val="ConsPlusNormal"/>
            </w:pPr>
            <w:r>
              <w:t>331</w:t>
            </w:r>
          </w:p>
        </w:tc>
        <w:tc>
          <w:tcPr>
            <w:tcW w:w="8334" w:type="dxa"/>
          </w:tcPr>
          <w:p w:rsidR="008A19AB" w:rsidRDefault="008A19AB">
            <w:pPr>
              <w:pStyle w:val="ConsPlusNormal"/>
            </w:pPr>
            <w:r>
              <w:t>По месту осуществления деятельности иностранной организации через отделение иностранной организации</w:t>
            </w:r>
          </w:p>
        </w:tc>
      </w:tr>
    </w:tbl>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right"/>
        <w:outlineLvl w:val="1"/>
      </w:pPr>
      <w:r>
        <w:t>Приложение N 4</w:t>
      </w:r>
    </w:p>
    <w:p w:rsidR="008A19AB" w:rsidRDefault="008A19AB">
      <w:pPr>
        <w:pStyle w:val="ConsPlusNormal"/>
        <w:jc w:val="right"/>
      </w:pPr>
      <w:r>
        <w:t>к Порядку</w:t>
      </w:r>
    </w:p>
    <w:p w:rsidR="008A19AB" w:rsidRDefault="008A19AB">
      <w:pPr>
        <w:pStyle w:val="ConsPlusNormal"/>
        <w:jc w:val="both"/>
      </w:pPr>
    </w:p>
    <w:p w:rsidR="008A19AB" w:rsidRDefault="008A19AB">
      <w:pPr>
        <w:pStyle w:val="ConsPlusTitle"/>
        <w:jc w:val="center"/>
      </w:pPr>
      <w:bookmarkStart w:id="20" w:name="P1975"/>
      <w:bookmarkEnd w:id="20"/>
      <w:r>
        <w:t>КОДЫ, ОПРЕДЕЛЯЮЩИЕ СПОСОБ И ВИД ПРЕДСТАВЛЕНИЯ ДЕКЛАРАЦИИ</w:t>
      </w:r>
    </w:p>
    <w:p w:rsidR="008A19AB" w:rsidRDefault="008A1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8A19AB">
        <w:tc>
          <w:tcPr>
            <w:tcW w:w="720" w:type="dxa"/>
          </w:tcPr>
          <w:p w:rsidR="008A19AB" w:rsidRDefault="008A19AB">
            <w:pPr>
              <w:pStyle w:val="ConsPlusNormal"/>
              <w:jc w:val="center"/>
            </w:pPr>
            <w:r>
              <w:t>Код</w:t>
            </w:r>
          </w:p>
        </w:tc>
        <w:tc>
          <w:tcPr>
            <w:tcW w:w="8334" w:type="dxa"/>
          </w:tcPr>
          <w:p w:rsidR="008A19AB" w:rsidRDefault="008A19AB">
            <w:pPr>
              <w:pStyle w:val="ConsPlusNormal"/>
              <w:jc w:val="center"/>
            </w:pPr>
            <w:r>
              <w:t>Наименование</w:t>
            </w:r>
          </w:p>
        </w:tc>
      </w:tr>
      <w:tr w:rsidR="008A19AB">
        <w:tc>
          <w:tcPr>
            <w:tcW w:w="720" w:type="dxa"/>
          </w:tcPr>
          <w:p w:rsidR="008A19AB" w:rsidRDefault="008A19AB">
            <w:pPr>
              <w:pStyle w:val="ConsPlusNormal"/>
            </w:pPr>
            <w:r>
              <w:t>01</w:t>
            </w:r>
          </w:p>
        </w:tc>
        <w:tc>
          <w:tcPr>
            <w:tcW w:w="8334" w:type="dxa"/>
          </w:tcPr>
          <w:p w:rsidR="008A19AB" w:rsidRDefault="008A19AB">
            <w:pPr>
              <w:pStyle w:val="ConsPlusNormal"/>
            </w:pPr>
            <w:r>
              <w:t>На бумажном носителе (по почте)</w:t>
            </w:r>
          </w:p>
        </w:tc>
      </w:tr>
      <w:tr w:rsidR="008A19AB">
        <w:tc>
          <w:tcPr>
            <w:tcW w:w="720" w:type="dxa"/>
          </w:tcPr>
          <w:p w:rsidR="008A19AB" w:rsidRDefault="008A19AB">
            <w:pPr>
              <w:pStyle w:val="ConsPlusNormal"/>
            </w:pPr>
            <w:r>
              <w:t>02</w:t>
            </w:r>
          </w:p>
        </w:tc>
        <w:tc>
          <w:tcPr>
            <w:tcW w:w="8334" w:type="dxa"/>
          </w:tcPr>
          <w:p w:rsidR="008A19AB" w:rsidRDefault="008A19AB">
            <w:pPr>
              <w:pStyle w:val="ConsPlusNormal"/>
            </w:pPr>
            <w:r>
              <w:t>На бумажном носителе (лично)</w:t>
            </w:r>
          </w:p>
        </w:tc>
      </w:tr>
      <w:tr w:rsidR="008A19AB">
        <w:tc>
          <w:tcPr>
            <w:tcW w:w="720" w:type="dxa"/>
          </w:tcPr>
          <w:p w:rsidR="008A19AB" w:rsidRDefault="008A19AB">
            <w:pPr>
              <w:pStyle w:val="ConsPlusNormal"/>
            </w:pPr>
            <w:r>
              <w:t>03</w:t>
            </w:r>
          </w:p>
        </w:tc>
        <w:tc>
          <w:tcPr>
            <w:tcW w:w="8334" w:type="dxa"/>
          </w:tcPr>
          <w:p w:rsidR="008A19AB" w:rsidRDefault="008A19AB">
            <w:pPr>
              <w:pStyle w:val="ConsPlusNormal"/>
            </w:pPr>
            <w:r>
              <w:t>На бумажном носителе с дублированием на съемном носителе (лично)</w:t>
            </w:r>
          </w:p>
        </w:tc>
      </w:tr>
      <w:tr w:rsidR="008A19AB">
        <w:tc>
          <w:tcPr>
            <w:tcW w:w="720" w:type="dxa"/>
          </w:tcPr>
          <w:p w:rsidR="008A19AB" w:rsidRDefault="008A19AB">
            <w:pPr>
              <w:pStyle w:val="ConsPlusNormal"/>
            </w:pPr>
            <w:r>
              <w:t>04</w:t>
            </w:r>
          </w:p>
        </w:tc>
        <w:tc>
          <w:tcPr>
            <w:tcW w:w="8334" w:type="dxa"/>
          </w:tcPr>
          <w:p w:rsidR="008A19AB" w:rsidRDefault="008A19AB">
            <w:pPr>
              <w:pStyle w:val="ConsPlusNormal"/>
            </w:pPr>
            <w:r>
              <w:t>По телекоммуникационным каналам связи</w:t>
            </w:r>
          </w:p>
        </w:tc>
      </w:tr>
      <w:tr w:rsidR="008A19AB">
        <w:tc>
          <w:tcPr>
            <w:tcW w:w="720" w:type="dxa"/>
          </w:tcPr>
          <w:p w:rsidR="008A19AB" w:rsidRDefault="008A19AB">
            <w:pPr>
              <w:pStyle w:val="ConsPlusNormal"/>
            </w:pPr>
            <w:r>
              <w:t>05</w:t>
            </w:r>
          </w:p>
        </w:tc>
        <w:tc>
          <w:tcPr>
            <w:tcW w:w="8334" w:type="dxa"/>
          </w:tcPr>
          <w:p w:rsidR="008A19AB" w:rsidRDefault="008A19AB">
            <w:pPr>
              <w:pStyle w:val="ConsPlusNormal"/>
            </w:pPr>
            <w:r>
              <w:t>Другое</w:t>
            </w:r>
          </w:p>
        </w:tc>
      </w:tr>
      <w:tr w:rsidR="008A19AB">
        <w:tc>
          <w:tcPr>
            <w:tcW w:w="720" w:type="dxa"/>
          </w:tcPr>
          <w:p w:rsidR="008A19AB" w:rsidRDefault="008A19AB">
            <w:pPr>
              <w:pStyle w:val="ConsPlusNormal"/>
            </w:pPr>
            <w:r>
              <w:t>08</w:t>
            </w:r>
          </w:p>
        </w:tc>
        <w:tc>
          <w:tcPr>
            <w:tcW w:w="8334" w:type="dxa"/>
          </w:tcPr>
          <w:p w:rsidR="008A19AB" w:rsidRDefault="008A19AB">
            <w:pPr>
              <w:pStyle w:val="ConsPlusNormal"/>
            </w:pPr>
            <w:r>
              <w:t>На бумажном носителе с дублированием на съемном носителе (по почте)</w:t>
            </w:r>
          </w:p>
        </w:tc>
      </w:tr>
      <w:tr w:rsidR="008A19AB">
        <w:tc>
          <w:tcPr>
            <w:tcW w:w="720" w:type="dxa"/>
          </w:tcPr>
          <w:p w:rsidR="008A19AB" w:rsidRDefault="008A19AB">
            <w:pPr>
              <w:pStyle w:val="ConsPlusNormal"/>
            </w:pPr>
            <w:r>
              <w:t>09</w:t>
            </w:r>
          </w:p>
        </w:tc>
        <w:tc>
          <w:tcPr>
            <w:tcW w:w="8334" w:type="dxa"/>
          </w:tcPr>
          <w:p w:rsidR="008A19AB" w:rsidRDefault="008A19AB">
            <w:pPr>
              <w:pStyle w:val="ConsPlusNormal"/>
            </w:pPr>
            <w:r>
              <w:t>На бумажном носителе с использованием штрих-кода (лично)</w:t>
            </w:r>
          </w:p>
        </w:tc>
      </w:tr>
      <w:tr w:rsidR="008A19AB">
        <w:tc>
          <w:tcPr>
            <w:tcW w:w="720" w:type="dxa"/>
          </w:tcPr>
          <w:p w:rsidR="008A19AB" w:rsidRDefault="008A19AB">
            <w:pPr>
              <w:pStyle w:val="ConsPlusNormal"/>
            </w:pPr>
            <w:r>
              <w:t>10</w:t>
            </w:r>
          </w:p>
        </w:tc>
        <w:tc>
          <w:tcPr>
            <w:tcW w:w="8334" w:type="dxa"/>
          </w:tcPr>
          <w:p w:rsidR="008A19AB" w:rsidRDefault="008A19AB">
            <w:pPr>
              <w:pStyle w:val="ConsPlusNormal"/>
            </w:pPr>
            <w:r>
              <w:t>На бумажном носителе с использованием штрих-кода (по почте)</w:t>
            </w:r>
          </w:p>
        </w:tc>
      </w:tr>
    </w:tbl>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jc w:val="both"/>
      </w:pPr>
    </w:p>
    <w:p w:rsidR="008A19AB" w:rsidRDefault="008A19AB">
      <w:pPr>
        <w:pStyle w:val="ConsPlusNormal"/>
      </w:pPr>
      <w:hyperlink r:id="rId4" w:history="1">
        <w:r>
          <w:rPr>
            <w:i/>
            <w:color w:val="0000FF"/>
          </w:rPr>
          <w:br/>
          <w:t>Приказ ФНС России от 29.10.2014 N ММВ-7-3/558@ (ред. от 19.08.2020)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{КонсультантПлюс}</w:t>
        </w:r>
      </w:hyperlink>
      <w:r>
        <w:br/>
      </w:r>
    </w:p>
    <w:p w:rsidR="008D0A7B" w:rsidRDefault="008D0A7B">
      <w:bookmarkStart w:id="21" w:name="_GoBack"/>
      <w:bookmarkEnd w:id="21"/>
    </w:p>
    <w:sectPr w:rsidR="008D0A7B" w:rsidSect="00237D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B"/>
    <w:rsid w:val="008A19AB"/>
    <w:rsid w:val="008D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67AD5-B5BE-403F-9479-5D87AC43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6EC057396516AF9CD0F2691EFBB3F8DC59AB9B50BE55E617416B5FF0CB1EC3E79C7ECF42E79E60813671BC46B5C582E987344BFB2F96D0FF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38782</Words>
  <Characters>221064</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2021-01-02T12:26:00Z</dcterms:created>
  <dcterms:modified xsi:type="dcterms:W3CDTF">2021-01-02T12:26:00Z</dcterms:modified>
</cp:coreProperties>
</file>