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9B3" w:rsidRPr="00E92322" w:rsidRDefault="00E159B3" w:rsidP="00E159B3">
      <w:pPr>
        <w:spacing w:after="160" w:line="259" w:lineRule="auto"/>
        <w:jc w:val="center"/>
        <w:rPr>
          <w:b/>
        </w:rPr>
      </w:pPr>
      <w:r w:rsidRPr="00F947DD">
        <w:rPr>
          <w:b/>
          <w:bCs/>
        </w:rPr>
        <w:t>ТИПОВАЯ ФОРМА</w:t>
      </w:r>
    </w:p>
    <w:p w:rsidR="00E159B3" w:rsidRPr="00F947DD" w:rsidRDefault="00E159B3" w:rsidP="00E159B3">
      <w:pPr>
        <w:widowControl w:val="0"/>
        <w:autoSpaceDE w:val="0"/>
        <w:autoSpaceDN w:val="0"/>
        <w:adjustRightInd w:val="0"/>
        <w:spacing w:after="0"/>
        <w:jc w:val="center"/>
        <w:rPr>
          <w:b/>
          <w:bCs/>
        </w:rPr>
      </w:pPr>
      <w:r w:rsidRPr="00F947DD">
        <w:rPr>
          <w:b/>
          <w:bCs/>
        </w:rPr>
        <w:t xml:space="preserve">независимой гарантии, предоставляемой в качестве обеспечения исполнения договора, заключаемого при осуществлении конкурентной закупки товаров, работ, услуг в электронной форме, участниками которой могут быть только субъекты малого и среднего предпринимательства </w:t>
      </w:r>
    </w:p>
    <w:tbl>
      <w:tblPr>
        <w:tblW w:w="0" w:type="auto"/>
        <w:tblInd w:w="28" w:type="dxa"/>
        <w:tblLayout w:type="fixed"/>
        <w:tblCellMar>
          <w:left w:w="90" w:type="dxa"/>
          <w:right w:w="90" w:type="dxa"/>
        </w:tblCellMar>
        <w:tblLook w:val="0000" w:firstRow="0" w:lastRow="0" w:firstColumn="0" w:lastColumn="0" w:noHBand="0" w:noVBand="0"/>
      </w:tblPr>
      <w:tblGrid>
        <w:gridCol w:w="3750"/>
        <w:gridCol w:w="2700"/>
        <w:gridCol w:w="1500"/>
        <w:gridCol w:w="1548"/>
      </w:tblGrid>
      <w:tr w:rsidR="00E159B3" w:rsidRPr="00F947DD" w:rsidTr="00092B74">
        <w:tc>
          <w:tcPr>
            <w:tcW w:w="3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rPr>
                <w:lang w:eastAsia="en-US"/>
              </w:rPr>
            </w:pPr>
          </w:p>
        </w:tc>
        <w:tc>
          <w:tcPr>
            <w:tcW w:w="27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rPr>
                <w:lang w:eastAsia="en-US"/>
              </w:rPr>
            </w:pPr>
          </w:p>
        </w:tc>
        <w:tc>
          <w:tcPr>
            <w:tcW w:w="15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rPr>
                <w:lang w:eastAsia="en-US"/>
              </w:rPr>
            </w:pPr>
          </w:p>
        </w:tc>
        <w:tc>
          <w:tcPr>
            <w:tcW w:w="1548"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rPr>
                <w:lang w:eastAsia="en-US"/>
              </w:rPr>
            </w:pPr>
          </w:p>
        </w:tc>
      </w:tr>
      <w:tr w:rsidR="00E159B3" w:rsidRPr="00F947DD" w:rsidTr="00092B74">
        <w:tc>
          <w:tcPr>
            <w:tcW w:w="3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4200" w:type="dxa"/>
            <w:gridSpan w:val="2"/>
            <w:tcBorders>
              <w:top w:val="nil"/>
              <w:left w:val="nil"/>
              <w:bottom w:val="nil"/>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ind w:right="123"/>
              <w:jc w:val="right"/>
            </w:pPr>
            <w:r w:rsidRPr="00F947DD">
              <w:t xml:space="preserve">Дата выдачи </w:t>
            </w:r>
          </w:p>
        </w:tc>
        <w:tc>
          <w:tcPr>
            <w:tcW w:w="154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center"/>
            </w:pPr>
          </w:p>
        </w:tc>
      </w:tr>
      <w:tr w:rsidR="00E159B3" w:rsidRPr="00F947DD" w:rsidTr="00092B74">
        <w:tc>
          <w:tcPr>
            <w:tcW w:w="3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4200" w:type="dxa"/>
            <w:gridSpan w:val="2"/>
            <w:tcBorders>
              <w:top w:val="nil"/>
              <w:left w:val="nil"/>
              <w:bottom w:val="nil"/>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right"/>
            </w:pPr>
            <w:r w:rsidRPr="00F947DD">
              <w:t>Номер независимой гарантии</w:t>
            </w:r>
            <w:r w:rsidRPr="00F947DD">
              <w:rPr>
                <w:noProof/>
                <w:position w:val="-9"/>
              </w:rPr>
              <w:drawing>
                <wp:inline distT="0" distB="0" distL="0" distR="0" wp14:anchorId="7D2B8A1B" wp14:editId="0A5E2B9E">
                  <wp:extent cx="87630" cy="228600"/>
                  <wp:effectExtent l="0" t="0" r="762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630" cy="228600"/>
                          </a:xfrm>
                          <a:prstGeom prst="rect">
                            <a:avLst/>
                          </a:prstGeom>
                          <a:noFill/>
                          <a:ln>
                            <a:noFill/>
                          </a:ln>
                        </pic:spPr>
                      </pic:pic>
                    </a:graphicData>
                  </a:graphic>
                </wp:inline>
              </w:drawing>
            </w:r>
            <w:r w:rsidRPr="00F947DD">
              <w:t xml:space="preserve"> </w:t>
            </w:r>
          </w:p>
        </w:tc>
        <w:tc>
          <w:tcPr>
            <w:tcW w:w="154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center"/>
            </w:pPr>
          </w:p>
        </w:tc>
      </w:tr>
      <w:tr w:rsidR="00E159B3" w:rsidRPr="00F947DD" w:rsidTr="00092B74">
        <w:tc>
          <w:tcPr>
            <w:tcW w:w="9498" w:type="dxa"/>
            <w:gridSpan w:val="4"/>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r>
      <w:tr w:rsidR="00E159B3" w:rsidRPr="00F947DD" w:rsidTr="00092B74">
        <w:tc>
          <w:tcPr>
            <w:tcW w:w="9498" w:type="dxa"/>
            <w:gridSpan w:val="4"/>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center"/>
            </w:pPr>
            <w:r w:rsidRPr="00F947DD">
              <w:t xml:space="preserve">Информация о гаранте, принципале, бенефициаре </w:t>
            </w:r>
          </w:p>
        </w:tc>
      </w:tr>
      <w:tr w:rsidR="00E159B3" w:rsidRPr="00F947DD" w:rsidTr="00092B74">
        <w:tc>
          <w:tcPr>
            <w:tcW w:w="3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27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00" w:type="dxa"/>
            <w:tcBorders>
              <w:top w:val="nil"/>
              <w:left w:val="nil"/>
              <w:bottom w:val="nil"/>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4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center"/>
            </w:pPr>
            <w:r w:rsidRPr="00F947DD">
              <w:t xml:space="preserve">Коды </w:t>
            </w:r>
          </w:p>
        </w:tc>
      </w:tr>
      <w:tr w:rsidR="00E159B3" w:rsidRPr="00F947DD" w:rsidTr="00092B74">
        <w:tc>
          <w:tcPr>
            <w:tcW w:w="3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r w:rsidRPr="00F947DD">
              <w:t xml:space="preserve">Полное наименование гаранта </w:t>
            </w:r>
          </w:p>
        </w:tc>
        <w:tc>
          <w:tcPr>
            <w:tcW w:w="2700" w:type="dxa"/>
            <w:vMerge w:val="restart"/>
            <w:tcBorders>
              <w:top w:val="nil"/>
              <w:left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00" w:type="dxa"/>
            <w:tcBorders>
              <w:top w:val="nil"/>
              <w:left w:val="nil"/>
              <w:bottom w:val="nil"/>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ind w:right="123"/>
              <w:jc w:val="right"/>
            </w:pPr>
            <w:r w:rsidRPr="00F947DD">
              <w:t>ИНН</w:t>
            </w:r>
          </w:p>
        </w:tc>
        <w:tc>
          <w:tcPr>
            <w:tcW w:w="154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center"/>
            </w:pPr>
          </w:p>
        </w:tc>
      </w:tr>
      <w:tr w:rsidR="00E159B3" w:rsidRPr="00F947DD" w:rsidTr="00092B74">
        <w:tc>
          <w:tcPr>
            <w:tcW w:w="3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2700" w:type="dxa"/>
            <w:vMerge/>
            <w:tcBorders>
              <w:left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00" w:type="dxa"/>
            <w:tcBorders>
              <w:top w:val="nil"/>
              <w:left w:val="nil"/>
              <w:bottom w:val="nil"/>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ind w:right="123"/>
              <w:jc w:val="right"/>
            </w:pPr>
            <w:r w:rsidRPr="00F947DD">
              <w:t xml:space="preserve">КПП </w:t>
            </w:r>
          </w:p>
        </w:tc>
        <w:tc>
          <w:tcPr>
            <w:tcW w:w="154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center"/>
            </w:pPr>
          </w:p>
        </w:tc>
      </w:tr>
      <w:tr w:rsidR="00E159B3" w:rsidRPr="00F947DD" w:rsidTr="00092B74">
        <w:tc>
          <w:tcPr>
            <w:tcW w:w="3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2700" w:type="dxa"/>
            <w:vMerge/>
            <w:tcBorders>
              <w:left w:val="nil"/>
              <w:bottom w:val="single" w:sz="6" w:space="0" w:color="auto"/>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00" w:type="dxa"/>
            <w:tcBorders>
              <w:top w:val="nil"/>
              <w:left w:val="nil"/>
              <w:bottom w:val="nil"/>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right"/>
            </w:pPr>
            <w:r w:rsidRPr="00F947DD">
              <w:t>БИК</w:t>
            </w:r>
            <w:r w:rsidRPr="00F947DD">
              <w:rPr>
                <w:noProof/>
                <w:position w:val="-9"/>
                <w:vertAlign w:val="superscript"/>
              </w:rPr>
              <w:drawing>
                <wp:inline distT="0" distB="0" distL="0" distR="0" wp14:anchorId="59BBFEF9" wp14:editId="1C31879A">
                  <wp:extent cx="87630" cy="228600"/>
                  <wp:effectExtent l="0" t="0" r="762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630" cy="228600"/>
                          </a:xfrm>
                          <a:prstGeom prst="rect">
                            <a:avLst/>
                          </a:prstGeom>
                          <a:noFill/>
                          <a:ln>
                            <a:noFill/>
                          </a:ln>
                        </pic:spPr>
                      </pic:pic>
                    </a:graphicData>
                  </a:graphic>
                </wp:inline>
              </w:drawing>
            </w:r>
            <w:r w:rsidRPr="00F947DD">
              <w:t xml:space="preserve"> </w:t>
            </w:r>
          </w:p>
        </w:tc>
        <w:tc>
          <w:tcPr>
            <w:tcW w:w="154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center"/>
            </w:pPr>
          </w:p>
        </w:tc>
      </w:tr>
      <w:tr w:rsidR="00E159B3" w:rsidRPr="00F947DD" w:rsidTr="00092B74">
        <w:tc>
          <w:tcPr>
            <w:tcW w:w="3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r w:rsidRPr="00F947DD">
              <w:t xml:space="preserve">Идентификационный код гаранта </w:t>
            </w:r>
          </w:p>
        </w:tc>
        <w:tc>
          <w:tcPr>
            <w:tcW w:w="2700" w:type="dxa"/>
            <w:tcBorders>
              <w:top w:val="single" w:sz="6" w:space="0" w:color="auto"/>
              <w:left w:val="nil"/>
              <w:bottom w:val="single" w:sz="6" w:space="0" w:color="auto"/>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00" w:type="dxa"/>
            <w:tcBorders>
              <w:top w:val="nil"/>
              <w:left w:val="nil"/>
              <w:bottom w:val="nil"/>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4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center"/>
            </w:pPr>
            <w:r w:rsidRPr="00F947DD">
              <w:t>-</w:t>
            </w:r>
          </w:p>
        </w:tc>
      </w:tr>
      <w:tr w:rsidR="00E159B3" w:rsidRPr="00F947DD" w:rsidTr="00092B74">
        <w:tc>
          <w:tcPr>
            <w:tcW w:w="3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r w:rsidRPr="00F947DD">
              <w:t xml:space="preserve">Место нахождения, телефон, адрес электронной почты гаранта </w:t>
            </w:r>
          </w:p>
        </w:tc>
        <w:tc>
          <w:tcPr>
            <w:tcW w:w="2700" w:type="dxa"/>
            <w:tcBorders>
              <w:top w:val="single" w:sz="6" w:space="0" w:color="auto"/>
              <w:left w:val="nil"/>
              <w:bottom w:val="single" w:sz="6" w:space="0" w:color="auto"/>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00" w:type="dxa"/>
            <w:tcBorders>
              <w:top w:val="nil"/>
              <w:left w:val="nil"/>
              <w:bottom w:val="nil"/>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ind w:right="123"/>
              <w:jc w:val="right"/>
            </w:pPr>
            <w:r w:rsidRPr="00F947DD">
              <w:t xml:space="preserve">по </w:t>
            </w:r>
          </w:p>
          <w:p w:rsidR="00E159B3" w:rsidRPr="00F947DD" w:rsidRDefault="00E159B3" w:rsidP="00092B74">
            <w:pPr>
              <w:widowControl w:val="0"/>
              <w:autoSpaceDE w:val="0"/>
              <w:autoSpaceDN w:val="0"/>
              <w:adjustRightInd w:val="0"/>
              <w:spacing w:after="0"/>
              <w:jc w:val="right"/>
            </w:pPr>
            <w:r w:rsidRPr="00F947DD">
              <w:t>ОКТМО</w:t>
            </w:r>
            <w:r w:rsidRPr="00F947DD">
              <w:rPr>
                <w:noProof/>
                <w:position w:val="-9"/>
                <w:vertAlign w:val="superscript"/>
              </w:rPr>
              <w:drawing>
                <wp:inline distT="0" distB="0" distL="0" distR="0" wp14:anchorId="332BDD10" wp14:editId="34CC788B">
                  <wp:extent cx="87630" cy="228600"/>
                  <wp:effectExtent l="0" t="0" r="762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630" cy="228600"/>
                          </a:xfrm>
                          <a:prstGeom prst="rect">
                            <a:avLst/>
                          </a:prstGeom>
                          <a:noFill/>
                          <a:ln>
                            <a:noFill/>
                          </a:ln>
                        </pic:spPr>
                      </pic:pic>
                    </a:graphicData>
                  </a:graphic>
                </wp:inline>
              </w:drawing>
            </w:r>
            <w:r w:rsidRPr="00F947DD">
              <w:t xml:space="preserve"> </w:t>
            </w:r>
          </w:p>
        </w:tc>
        <w:tc>
          <w:tcPr>
            <w:tcW w:w="154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center"/>
            </w:pPr>
          </w:p>
        </w:tc>
      </w:tr>
      <w:tr w:rsidR="00E159B3" w:rsidRPr="00F947DD" w:rsidTr="00092B74">
        <w:tc>
          <w:tcPr>
            <w:tcW w:w="3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2700" w:type="dxa"/>
            <w:tcBorders>
              <w:top w:val="single" w:sz="6" w:space="0" w:color="auto"/>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48" w:type="dxa"/>
            <w:tcBorders>
              <w:top w:val="single" w:sz="6" w:space="0" w:color="auto"/>
              <w:left w:val="nil"/>
              <w:bottom w:val="single" w:sz="6" w:space="0" w:color="auto"/>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r>
      <w:tr w:rsidR="00E159B3" w:rsidRPr="00F947DD" w:rsidTr="00092B74">
        <w:tc>
          <w:tcPr>
            <w:tcW w:w="3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r w:rsidRPr="00F947DD">
              <w:t xml:space="preserve">Полное наименование принципала </w:t>
            </w:r>
          </w:p>
        </w:tc>
        <w:tc>
          <w:tcPr>
            <w:tcW w:w="2700" w:type="dxa"/>
            <w:vMerge w:val="restart"/>
            <w:tcBorders>
              <w:top w:val="nil"/>
              <w:left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00" w:type="dxa"/>
            <w:tcBorders>
              <w:top w:val="nil"/>
              <w:left w:val="nil"/>
              <w:bottom w:val="nil"/>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right"/>
            </w:pPr>
            <w:r w:rsidRPr="00F947DD">
              <w:t>ИНН</w:t>
            </w:r>
            <w:r w:rsidRPr="00F947DD">
              <w:rPr>
                <w:noProof/>
                <w:position w:val="-9"/>
                <w:vertAlign w:val="superscript"/>
              </w:rPr>
              <w:drawing>
                <wp:inline distT="0" distB="0" distL="0" distR="0" wp14:anchorId="23393C26" wp14:editId="65C53480">
                  <wp:extent cx="107315" cy="228600"/>
                  <wp:effectExtent l="0" t="0" r="698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315" cy="228600"/>
                          </a:xfrm>
                          <a:prstGeom prst="rect">
                            <a:avLst/>
                          </a:prstGeom>
                          <a:noFill/>
                          <a:ln>
                            <a:noFill/>
                          </a:ln>
                        </pic:spPr>
                      </pic:pic>
                    </a:graphicData>
                  </a:graphic>
                </wp:inline>
              </w:drawing>
            </w:r>
            <w:r w:rsidRPr="00F947DD">
              <w:t xml:space="preserve"> </w:t>
            </w:r>
          </w:p>
        </w:tc>
        <w:tc>
          <w:tcPr>
            <w:tcW w:w="154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center"/>
            </w:pPr>
          </w:p>
        </w:tc>
      </w:tr>
      <w:tr w:rsidR="00E159B3" w:rsidRPr="00F947DD" w:rsidTr="00092B74">
        <w:tc>
          <w:tcPr>
            <w:tcW w:w="3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2700" w:type="dxa"/>
            <w:vMerge/>
            <w:tcBorders>
              <w:left w:val="nil"/>
              <w:bottom w:val="single" w:sz="6" w:space="0" w:color="auto"/>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00" w:type="dxa"/>
            <w:tcBorders>
              <w:top w:val="nil"/>
              <w:left w:val="nil"/>
              <w:bottom w:val="nil"/>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right"/>
            </w:pPr>
            <w:r w:rsidRPr="00F947DD">
              <w:t>КПП</w:t>
            </w:r>
            <w:r w:rsidRPr="00F947DD">
              <w:rPr>
                <w:noProof/>
                <w:position w:val="-9"/>
                <w:vertAlign w:val="superscript"/>
              </w:rPr>
              <w:drawing>
                <wp:inline distT="0" distB="0" distL="0" distR="0" wp14:anchorId="597C0344" wp14:editId="05962FB5">
                  <wp:extent cx="107315" cy="228600"/>
                  <wp:effectExtent l="0" t="0" r="698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315" cy="228600"/>
                          </a:xfrm>
                          <a:prstGeom prst="rect">
                            <a:avLst/>
                          </a:prstGeom>
                          <a:noFill/>
                          <a:ln>
                            <a:noFill/>
                          </a:ln>
                        </pic:spPr>
                      </pic:pic>
                    </a:graphicData>
                  </a:graphic>
                </wp:inline>
              </w:drawing>
            </w:r>
            <w:r w:rsidRPr="00F947DD">
              <w:t xml:space="preserve"> </w:t>
            </w:r>
          </w:p>
        </w:tc>
        <w:tc>
          <w:tcPr>
            <w:tcW w:w="154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center"/>
            </w:pPr>
          </w:p>
        </w:tc>
      </w:tr>
      <w:tr w:rsidR="00E159B3" w:rsidRPr="00F947DD" w:rsidTr="00092B74">
        <w:tc>
          <w:tcPr>
            <w:tcW w:w="3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r w:rsidRPr="00F947DD">
              <w:t xml:space="preserve">Место нахождения, телефон, адрес электронной почты принципала </w:t>
            </w:r>
          </w:p>
        </w:tc>
        <w:tc>
          <w:tcPr>
            <w:tcW w:w="2700" w:type="dxa"/>
            <w:tcBorders>
              <w:top w:val="single" w:sz="6" w:space="0" w:color="auto"/>
              <w:left w:val="nil"/>
              <w:bottom w:val="single" w:sz="6" w:space="0" w:color="auto"/>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00" w:type="dxa"/>
            <w:tcBorders>
              <w:top w:val="nil"/>
              <w:left w:val="nil"/>
              <w:bottom w:val="nil"/>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ind w:right="123"/>
              <w:jc w:val="right"/>
            </w:pPr>
            <w:r w:rsidRPr="00F947DD">
              <w:t xml:space="preserve">по </w:t>
            </w:r>
          </w:p>
          <w:p w:rsidR="00E159B3" w:rsidRPr="00F947DD" w:rsidRDefault="00E159B3" w:rsidP="00092B74">
            <w:pPr>
              <w:widowControl w:val="0"/>
              <w:autoSpaceDE w:val="0"/>
              <w:autoSpaceDN w:val="0"/>
              <w:adjustRightInd w:val="0"/>
              <w:spacing w:after="0"/>
              <w:jc w:val="right"/>
            </w:pPr>
            <w:r w:rsidRPr="00F947DD">
              <w:t>ОКТМО</w:t>
            </w:r>
            <w:r w:rsidRPr="00F947DD">
              <w:rPr>
                <w:noProof/>
                <w:position w:val="-9"/>
                <w:vertAlign w:val="superscript"/>
              </w:rPr>
              <w:drawing>
                <wp:inline distT="0" distB="0" distL="0" distR="0" wp14:anchorId="6DB0EAB9" wp14:editId="3729AF59">
                  <wp:extent cx="87630" cy="228600"/>
                  <wp:effectExtent l="0" t="0" r="762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630" cy="228600"/>
                          </a:xfrm>
                          <a:prstGeom prst="rect">
                            <a:avLst/>
                          </a:prstGeom>
                          <a:noFill/>
                          <a:ln>
                            <a:noFill/>
                          </a:ln>
                        </pic:spPr>
                      </pic:pic>
                    </a:graphicData>
                  </a:graphic>
                </wp:inline>
              </w:drawing>
            </w:r>
            <w:r w:rsidRPr="00F947DD">
              <w:t xml:space="preserve"> </w:t>
            </w:r>
          </w:p>
        </w:tc>
        <w:tc>
          <w:tcPr>
            <w:tcW w:w="154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center"/>
            </w:pPr>
          </w:p>
        </w:tc>
      </w:tr>
      <w:tr w:rsidR="00E159B3" w:rsidRPr="00F947DD" w:rsidTr="00092B74">
        <w:tc>
          <w:tcPr>
            <w:tcW w:w="3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r w:rsidRPr="00F947DD">
              <w:t xml:space="preserve">Полное наименование </w:t>
            </w:r>
          </w:p>
          <w:p w:rsidR="00E159B3" w:rsidRPr="00F947DD" w:rsidRDefault="00E159B3" w:rsidP="00092B74">
            <w:pPr>
              <w:widowControl w:val="0"/>
              <w:autoSpaceDE w:val="0"/>
              <w:autoSpaceDN w:val="0"/>
              <w:adjustRightInd w:val="0"/>
              <w:spacing w:after="0"/>
              <w:jc w:val="left"/>
            </w:pPr>
            <w:r w:rsidRPr="00F947DD">
              <w:t xml:space="preserve">бенефициара </w:t>
            </w:r>
          </w:p>
        </w:tc>
        <w:tc>
          <w:tcPr>
            <w:tcW w:w="2700" w:type="dxa"/>
            <w:vMerge w:val="restart"/>
            <w:tcBorders>
              <w:top w:val="nil"/>
              <w:left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00" w:type="dxa"/>
            <w:tcBorders>
              <w:top w:val="nil"/>
              <w:left w:val="nil"/>
              <w:bottom w:val="nil"/>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ind w:right="123"/>
              <w:jc w:val="right"/>
            </w:pPr>
            <w:r w:rsidRPr="00F947DD">
              <w:t xml:space="preserve">ИНН </w:t>
            </w:r>
          </w:p>
        </w:tc>
        <w:tc>
          <w:tcPr>
            <w:tcW w:w="1548"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center"/>
            </w:pPr>
          </w:p>
        </w:tc>
      </w:tr>
      <w:tr w:rsidR="00E159B3" w:rsidRPr="00F947DD" w:rsidTr="00092B74">
        <w:tc>
          <w:tcPr>
            <w:tcW w:w="3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2700" w:type="dxa"/>
            <w:vMerge/>
            <w:tcBorders>
              <w:left w:val="nil"/>
              <w:bottom w:val="single" w:sz="6" w:space="0" w:color="auto"/>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00" w:type="dxa"/>
            <w:tcBorders>
              <w:top w:val="nil"/>
              <w:left w:val="nil"/>
              <w:bottom w:val="nil"/>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ind w:right="123"/>
              <w:jc w:val="right"/>
            </w:pPr>
            <w:r w:rsidRPr="00F947DD">
              <w:t xml:space="preserve">КПП </w:t>
            </w:r>
          </w:p>
        </w:tc>
        <w:tc>
          <w:tcPr>
            <w:tcW w:w="154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center"/>
            </w:pPr>
          </w:p>
        </w:tc>
      </w:tr>
      <w:tr w:rsidR="00E159B3" w:rsidRPr="00F947DD" w:rsidTr="00092B74">
        <w:tc>
          <w:tcPr>
            <w:tcW w:w="3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r w:rsidRPr="00F947DD">
              <w:t xml:space="preserve">Место нахождения, телефон, адрес электронной почты бенефициара </w:t>
            </w:r>
          </w:p>
        </w:tc>
        <w:tc>
          <w:tcPr>
            <w:tcW w:w="2700" w:type="dxa"/>
            <w:tcBorders>
              <w:top w:val="single" w:sz="6" w:space="0" w:color="auto"/>
              <w:left w:val="nil"/>
              <w:bottom w:val="single" w:sz="6" w:space="0" w:color="auto"/>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00" w:type="dxa"/>
            <w:tcBorders>
              <w:top w:val="nil"/>
              <w:left w:val="nil"/>
              <w:bottom w:val="nil"/>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right"/>
            </w:pPr>
          </w:p>
          <w:p w:rsidR="00E159B3" w:rsidRPr="00F947DD" w:rsidRDefault="00E159B3" w:rsidP="00092B74">
            <w:pPr>
              <w:widowControl w:val="0"/>
              <w:autoSpaceDE w:val="0"/>
              <w:autoSpaceDN w:val="0"/>
              <w:adjustRightInd w:val="0"/>
              <w:spacing w:after="0"/>
              <w:ind w:right="123"/>
              <w:jc w:val="right"/>
            </w:pPr>
            <w:r w:rsidRPr="00F947DD">
              <w:t xml:space="preserve">по </w:t>
            </w:r>
          </w:p>
          <w:p w:rsidR="00E159B3" w:rsidRPr="00F947DD" w:rsidRDefault="00E159B3" w:rsidP="00092B74">
            <w:pPr>
              <w:widowControl w:val="0"/>
              <w:autoSpaceDE w:val="0"/>
              <w:autoSpaceDN w:val="0"/>
              <w:adjustRightInd w:val="0"/>
              <w:spacing w:after="0"/>
              <w:ind w:right="123"/>
              <w:jc w:val="right"/>
            </w:pPr>
            <w:r w:rsidRPr="00F947DD">
              <w:t xml:space="preserve">ОКТМО </w:t>
            </w:r>
          </w:p>
        </w:tc>
        <w:tc>
          <w:tcPr>
            <w:tcW w:w="154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center"/>
            </w:pPr>
          </w:p>
        </w:tc>
      </w:tr>
      <w:tr w:rsidR="00E159B3" w:rsidRPr="00F947DD" w:rsidTr="00092B74">
        <w:tc>
          <w:tcPr>
            <w:tcW w:w="9498" w:type="dxa"/>
            <w:gridSpan w:val="4"/>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r>
      <w:tr w:rsidR="00E159B3" w:rsidRPr="00F947DD" w:rsidTr="00092B74">
        <w:tc>
          <w:tcPr>
            <w:tcW w:w="9498" w:type="dxa"/>
            <w:gridSpan w:val="4"/>
            <w:tcBorders>
              <w:top w:val="nil"/>
              <w:left w:val="nil"/>
              <w:bottom w:val="nil"/>
              <w:right w:val="nil"/>
            </w:tcBorders>
            <w:tcMar>
              <w:top w:w="114" w:type="dxa"/>
              <w:left w:w="28" w:type="dxa"/>
              <w:bottom w:w="114" w:type="dxa"/>
              <w:right w:w="28" w:type="dxa"/>
            </w:tcMar>
          </w:tcPr>
          <w:p w:rsidR="00E159B3" w:rsidRDefault="00E159B3" w:rsidP="00092B74">
            <w:pPr>
              <w:widowControl w:val="0"/>
              <w:autoSpaceDE w:val="0"/>
              <w:autoSpaceDN w:val="0"/>
              <w:adjustRightInd w:val="0"/>
              <w:spacing w:after="0"/>
              <w:jc w:val="center"/>
            </w:pPr>
          </w:p>
          <w:p w:rsidR="00E159B3" w:rsidRDefault="00E159B3" w:rsidP="00092B74">
            <w:pPr>
              <w:widowControl w:val="0"/>
              <w:autoSpaceDE w:val="0"/>
              <w:autoSpaceDN w:val="0"/>
              <w:adjustRightInd w:val="0"/>
              <w:spacing w:after="0"/>
              <w:jc w:val="center"/>
            </w:pPr>
          </w:p>
          <w:p w:rsidR="00E159B3" w:rsidRDefault="00E159B3" w:rsidP="00092B74">
            <w:pPr>
              <w:widowControl w:val="0"/>
              <w:autoSpaceDE w:val="0"/>
              <w:autoSpaceDN w:val="0"/>
              <w:adjustRightInd w:val="0"/>
              <w:spacing w:after="0"/>
              <w:jc w:val="center"/>
            </w:pPr>
          </w:p>
          <w:p w:rsidR="00E159B3" w:rsidRDefault="00E159B3" w:rsidP="00092B74">
            <w:pPr>
              <w:widowControl w:val="0"/>
              <w:autoSpaceDE w:val="0"/>
              <w:autoSpaceDN w:val="0"/>
              <w:adjustRightInd w:val="0"/>
              <w:spacing w:after="0"/>
              <w:jc w:val="center"/>
            </w:pPr>
          </w:p>
          <w:p w:rsidR="00E159B3" w:rsidRDefault="00E159B3" w:rsidP="00092B74">
            <w:pPr>
              <w:widowControl w:val="0"/>
              <w:autoSpaceDE w:val="0"/>
              <w:autoSpaceDN w:val="0"/>
              <w:adjustRightInd w:val="0"/>
              <w:spacing w:after="0"/>
              <w:jc w:val="center"/>
            </w:pPr>
          </w:p>
          <w:p w:rsidR="00E159B3" w:rsidRPr="00E92322" w:rsidRDefault="00E159B3" w:rsidP="00092B74">
            <w:pPr>
              <w:widowControl w:val="0"/>
              <w:autoSpaceDE w:val="0"/>
              <w:autoSpaceDN w:val="0"/>
              <w:adjustRightInd w:val="0"/>
              <w:spacing w:after="0"/>
              <w:jc w:val="center"/>
              <w:rPr>
                <w:b/>
              </w:rPr>
            </w:pPr>
            <w:r w:rsidRPr="00E92322">
              <w:rPr>
                <w:b/>
              </w:rPr>
              <w:lastRenderedPageBreak/>
              <w:t xml:space="preserve">Информация о закупке, для обеспечения договора, заключаемого при осуществлении которой, предоставляется независимая гарантия </w:t>
            </w:r>
          </w:p>
        </w:tc>
      </w:tr>
      <w:tr w:rsidR="00E159B3" w:rsidRPr="00F947DD" w:rsidTr="00092B74">
        <w:tc>
          <w:tcPr>
            <w:tcW w:w="3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r w:rsidRPr="00F947DD">
              <w:lastRenderedPageBreak/>
              <w:t>Номер извещения об осуществлении конкурентной закупки</w:t>
            </w:r>
            <w:r w:rsidRPr="00F947DD">
              <w:rPr>
                <w:noProof/>
                <w:position w:val="-9"/>
                <w:vertAlign w:val="superscript"/>
              </w:rPr>
              <w:drawing>
                <wp:inline distT="0" distB="0" distL="0" distR="0" wp14:anchorId="5538B1C9" wp14:editId="7B095EA8">
                  <wp:extent cx="87630" cy="228600"/>
                  <wp:effectExtent l="0" t="0" r="762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630" cy="228600"/>
                          </a:xfrm>
                          <a:prstGeom prst="rect">
                            <a:avLst/>
                          </a:prstGeom>
                          <a:noFill/>
                          <a:ln>
                            <a:noFill/>
                          </a:ln>
                        </pic:spPr>
                      </pic:pic>
                    </a:graphicData>
                  </a:graphic>
                </wp:inline>
              </w:drawing>
            </w:r>
            <w:r w:rsidRPr="00F947DD">
              <w:t xml:space="preserve"> </w:t>
            </w:r>
          </w:p>
        </w:tc>
        <w:tc>
          <w:tcPr>
            <w:tcW w:w="2700" w:type="dxa"/>
            <w:tcBorders>
              <w:top w:val="nil"/>
              <w:left w:val="nil"/>
              <w:bottom w:val="single" w:sz="6" w:space="0" w:color="auto"/>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48"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r>
      <w:tr w:rsidR="00E159B3" w:rsidRPr="00F947DD" w:rsidTr="00092B74">
        <w:tc>
          <w:tcPr>
            <w:tcW w:w="3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r w:rsidRPr="00F947DD">
              <w:t>Предмет договора</w:t>
            </w:r>
            <w:r w:rsidRPr="00F947DD">
              <w:rPr>
                <w:noProof/>
                <w:position w:val="-9"/>
                <w:vertAlign w:val="superscript"/>
              </w:rPr>
              <w:drawing>
                <wp:inline distT="0" distB="0" distL="0" distR="0" wp14:anchorId="31814FCA" wp14:editId="48DEBC7E">
                  <wp:extent cx="107315" cy="228600"/>
                  <wp:effectExtent l="0" t="0" r="698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315" cy="228600"/>
                          </a:xfrm>
                          <a:prstGeom prst="rect">
                            <a:avLst/>
                          </a:prstGeom>
                          <a:noFill/>
                          <a:ln>
                            <a:noFill/>
                          </a:ln>
                        </pic:spPr>
                      </pic:pic>
                    </a:graphicData>
                  </a:graphic>
                </wp:inline>
              </w:drawing>
            </w:r>
            <w:r w:rsidRPr="00F947DD">
              <w:t xml:space="preserve"> </w:t>
            </w:r>
          </w:p>
        </w:tc>
        <w:tc>
          <w:tcPr>
            <w:tcW w:w="5748" w:type="dxa"/>
            <w:gridSpan w:val="3"/>
            <w:tcBorders>
              <w:left w:val="nil"/>
              <w:bottom w:val="single" w:sz="6" w:space="0" w:color="auto"/>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r>
      <w:tr w:rsidR="00E159B3" w:rsidRPr="00F947DD" w:rsidTr="00092B74">
        <w:tc>
          <w:tcPr>
            <w:tcW w:w="9498" w:type="dxa"/>
            <w:gridSpan w:val="4"/>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r>
      <w:tr w:rsidR="00E159B3" w:rsidRPr="00F947DD" w:rsidTr="00092B74">
        <w:tc>
          <w:tcPr>
            <w:tcW w:w="9498" w:type="dxa"/>
            <w:gridSpan w:val="4"/>
            <w:tcBorders>
              <w:top w:val="nil"/>
              <w:left w:val="nil"/>
              <w:bottom w:val="nil"/>
              <w:right w:val="nil"/>
            </w:tcBorders>
            <w:tcMar>
              <w:top w:w="114" w:type="dxa"/>
              <w:left w:w="28" w:type="dxa"/>
              <w:bottom w:w="114" w:type="dxa"/>
              <w:right w:w="28" w:type="dxa"/>
            </w:tcMar>
          </w:tcPr>
          <w:p w:rsidR="00E159B3" w:rsidRPr="00E92322" w:rsidRDefault="00E159B3" w:rsidP="00092B74">
            <w:pPr>
              <w:widowControl w:val="0"/>
              <w:autoSpaceDE w:val="0"/>
              <w:autoSpaceDN w:val="0"/>
              <w:adjustRightInd w:val="0"/>
              <w:spacing w:after="0"/>
              <w:jc w:val="center"/>
              <w:rPr>
                <w:b/>
              </w:rPr>
            </w:pPr>
            <w:r w:rsidRPr="00E92322">
              <w:rPr>
                <w:b/>
              </w:rPr>
              <w:t xml:space="preserve">Условия независимой гарантии </w:t>
            </w:r>
          </w:p>
        </w:tc>
      </w:tr>
      <w:tr w:rsidR="00E159B3" w:rsidRPr="00F947DD" w:rsidTr="00092B74">
        <w:tc>
          <w:tcPr>
            <w:tcW w:w="3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r w:rsidRPr="00F947DD">
              <w:t xml:space="preserve">Сумма независимой гарантии, подлежащая уплате гарантом бенефициару (далее - сумма независимой гарантии) </w:t>
            </w:r>
          </w:p>
        </w:tc>
        <w:tc>
          <w:tcPr>
            <w:tcW w:w="2700" w:type="dxa"/>
            <w:tcBorders>
              <w:top w:val="nil"/>
              <w:left w:val="nil"/>
              <w:bottom w:val="single" w:sz="6" w:space="0" w:color="auto"/>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48" w:type="dxa"/>
            <w:tcBorders>
              <w:top w:val="nil"/>
              <w:left w:val="nil"/>
              <w:bottom w:val="single" w:sz="6" w:space="0" w:color="auto"/>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r>
      <w:tr w:rsidR="00E159B3" w:rsidRPr="00F947DD" w:rsidTr="00092B74">
        <w:tc>
          <w:tcPr>
            <w:tcW w:w="3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r w:rsidRPr="00F947DD">
              <w:t xml:space="preserve">Наименование валюты </w:t>
            </w:r>
          </w:p>
        </w:tc>
        <w:tc>
          <w:tcPr>
            <w:tcW w:w="2700" w:type="dxa"/>
            <w:tcBorders>
              <w:top w:val="single" w:sz="6" w:space="0" w:color="auto"/>
              <w:left w:val="nil"/>
              <w:bottom w:val="single" w:sz="6" w:space="0" w:color="auto"/>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00" w:type="dxa"/>
            <w:tcBorders>
              <w:top w:val="nil"/>
              <w:left w:val="nil"/>
              <w:bottom w:val="nil"/>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ind w:right="123"/>
              <w:jc w:val="right"/>
            </w:pPr>
            <w:r w:rsidRPr="00F947DD">
              <w:t xml:space="preserve">по ОКВ </w:t>
            </w:r>
          </w:p>
        </w:tc>
        <w:tc>
          <w:tcPr>
            <w:tcW w:w="154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r>
      <w:tr w:rsidR="00E159B3" w:rsidRPr="00F947DD" w:rsidTr="00092B74">
        <w:tc>
          <w:tcPr>
            <w:tcW w:w="3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r w:rsidRPr="00F947DD">
              <w:t xml:space="preserve">Срок вступления </w:t>
            </w:r>
            <w:proofErr w:type="gramStart"/>
            <w:r w:rsidRPr="00F947DD">
              <w:t>независимой</w:t>
            </w:r>
            <w:proofErr w:type="gramEnd"/>
            <w:r w:rsidRPr="00F947DD">
              <w:t xml:space="preserve"> </w:t>
            </w:r>
          </w:p>
          <w:p w:rsidR="00E159B3" w:rsidRPr="00F947DD" w:rsidRDefault="00E159B3" w:rsidP="00092B74">
            <w:pPr>
              <w:widowControl w:val="0"/>
              <w:autoSpaceDE w:val="0"/>
              <w:autoSpaceDN w:val="0"/>
              <w:adjustRightInd w:val="0"/>
              <w:spacing w:after="0"/>
              <w:jc w:val="left"/>
            </w:pPr>
            <w:r w:rsidRPr="00F947DD">
              <w:t>гарантии в силу</w:t>
            </w:r>
            <w:r w:rsidRPr="00F947DD">
              <w:rPr>
                <w:noProof/>
                <w:position w:val="-9"/>
              </w:rPr>
              <w:drawing>
                <wp:inline distT="0" distB="0" distL="0" distR="0" wp14:anchorId="23F20BE3" wp14:editId="17BEBC57">
                  <wp:extent cx="107315" cy="228600"/>
                  <wp:effectExtent l="0" t="0" r="6985"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315" cy="228600"/>
                          </a:xfrm>
                          <a:prstGeom prst="rect">
                            <a:avLst/>
                          </a:prstGeom>
                          <a:noFill/>
                          <a:ln>
                            <a:noFill/>
                          </a:ln>
                        </pic:spPr>
                      </pic:pic>
                    </a:graphicData>
                  </a:graphic>
                </wp:inline>
              </w:drawing>
            </w:r>
            <w:r w:rsidRPr="00F947DD">
              <w:t xml:space="preserve"> </w:t>
            </w:r>
          </w:p>
        </w:tc>
        <w:tc>
          <w:tcPr>
            <w:tcW w:w="2700" w:type="dxa"/>
            <w:tcBorders>
              <w:top w:val="single" w:sz="6" w:space="0" w:color="auto"/>
              <w:left w:val="nil"/>
              <w:bottom w:val="single" w:sz="6" w:space="0" w:color="auto"/>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48" w:type="dxa"/>
            <w:tcBorders>
              <w:top w:val="single" w:sz="6" w:space="0" w:color="auto"/>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r>
      <w:tr w:rsidR="00E159B3" w:rsidRPr="00F947DD" w:rsidTr="00092B74">
        <w:tc>
          <w:tcPr>
            <w:tcW w:w="3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r w:rsidRPr="00F947DD">
              <w:t>Срок действия независимой гарантии</w:t>
            </w:r>
            <w:r w:rsidRPr="00F947DD">
              <w:rPr>
                <w:noProof/>
                <w:position w:val="-9"/>
              </w:rPr>
              <w:drawing>
                <wp:inline distT="0" distB="0" distL="0" distR="0" wp14:anchorId="0B4C03EA" wp14:editId="7E3EE539">
                  <wp:extent cx="107315" cy="228600"/>
                  <wp:effectExtent l="0" t="0" r="698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315" cy="228600"/>
                          </a:xfrm>
                          <a:prstGeom prst="rect">
                            <a:avLst/>
                          </a:prstGeom>
                          <a:noFill/>
                          <a:ln>
                            <a:noFill/>
                          </a:ln>
                        </pic:spPr>
                      </pic:pic>
                    </a:graphicData>
                  </a:graphic>
                </wp:inline>
              </w:drawing>
            </w:r>
            <w:r w:rsidRPr="00F947DD">
              <w:t xml:space="preserve"> </w:t>
            </w:r>
          </w:p>
        </w:tc>
        <w:tc>
          <w:tcPr>
            <w:tcW w:w="2700" w:type="dxa"/>
            <w:tcBorders>
              <w:top w:val="single" w:sz="6" w:space="0" w:color="auto"/>
              <w:left w:val="nil"/>
              <w:bottom w:val="single" w:sz="4" w:space="0" w:color="auto"/>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548"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r>
    </w:tbl>
    <w:p w:rsidR="00E159B3" w:rsidRPr="00F947DD" w:rsidRDefault="00E159B3" w:rsidP="00E159B3">
      <w:pPr>
        <w:widowControl w:val="0"/>
        <w:autoSpaceDE w:val="0"/>
        <w:autoSpaceDN w:val="0"/>
        <w:adjustRightInd w:val="0"/>
        <w:spacing w:after="0"/>
        <w:jc w:val="left"/>
        <w:rPr>
          <w:lang w:eastAsia="en-US"/>
        </w:rPr>
      </w:pPr>
    </w:p>
    <w:p w:rsidR="00E159B3" w:rsidRPr="00F947DD" w:rsidRDefault="00E159B3" w:rsidP="00E159B3">
      <w:pPr>
        <w:widowControl w:val="0"/>
        <w:autoSpaceDE w:val="0"/>
        <w:autoSpaceDN w:val="0"/>
        <w:adjustRightInd w:val="0"/>
        <w:spacing w:after="0"/>
      </w:pPr>
      <w:r w:rsidRPr="00F947DD">
        <w:t xml:space="preserve">1.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w:t>
      </w:r>
      <w:proofErr w:type="gramStart"/>
      <w:r w:rsidRPr="00F947DD">
        <w:t>включающих</w:t>
      </w:r>
      <w:proofErr w:type="gramEnd"/>
      <w:r w:rsidRPr="00F947DD">
        <w:t xml:space="preserve"> в том числе обязательства принципала по уплате неустоек (штрафов, пеней).</w:t>
      </w:r>
    </w:p>
    <w:p w:rsidR="00E159B3" w:rsidRPr="00F947DD" w:rsidRDefault="00E159B3" w:rsidP="00E159B3">
      <w:pPr>
        <w:widowControl w:val="0"/>
        <w:autoSpaceDE w:val="0"/>
        <w:autoSpaceDN w:val="0"/>
        <w:adjustRightInd w:val="0"/>
        <w:spacing w:after="0"/>
      </w:pPr>
      <w:r w:rsidRPr="00F947DD">
        <w:t>2. Настоящая независимая гарантия не может быть отозвана гарантом.</w:t>
      </w:r>
    </w:p>
    <w:p w:rsidR="00E159B3" w:rsidRPr="00F947DD" w:rsidRDefault="00E159B3" w:rsidP="00E159B3">
      <w:pPr>
        <w:widowControl w:val="0"/>
        <w:autoSpaceDE w:val="0"/>
        <w:autoSpaceDN w:val="0"/>
        <w:adjustRightInd w:val="0"/>
        <w:spacing w:after="0"/>
      </w:pPr>
      <w:r w:rsidRPr="00F947DD">
        <w:t xml:space="preserve">3. </w:t>
      </w:r>
      <w:proofErr w:type="gramStart"/>
      <w:r w:rsidRPr="00F947DD">
        <w:t>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w:t>
      </w:r>
      <w:proofErr w:type="gramEnd"/>
      <w:r w:rsidRPr="00F947DD">
        <w:t xml:space="preserve"> гарантии.</w:t>
      </w:r>
    </w:p>
    <w:p w:rsidR="00E159B3" w:rsidRPr="00F947DD" w:rsidRDefault="00E159B3" w:rsidP="00E159B3">
      <w:pPr>
        <w:widowControl w:val="0"/>
        <w:autoSpaceDE w:val="0"/>
        <w:autoSpaceDN w:val="0"/>
        <w:adjustRightInd w:val="0"/>
        <w:spacing w:after="0"/>
      </w:pPr>
      <w:r w:rsidRPr="00F947DD">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rsidR="00E159B3" w:rsidRPr="00F947DD" w:rsidRDefault="00E159B3" w:rsidP="00E159B3">
      <w:pPr>
        <w:widowControl w:val="0"/>
        <w:autoSpaceDE w:val="0"/>
        <w:autoSpaceDN w:val="0"/>
        <w:adjustRightInd w:val="0"/>
        <w:spacing w:after="0"/>
      </w:pPr>
      <w:r w:rsidRPr="00F947DD">
        <w:t>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___________</w:t>
      </w:r>
      <w:r w:rsidRPr="00F947DD">
        <w:rPr>
          <w:noProof/>
          <w:position w:val="-9"/>
        </w:rPr>
        <w:drawing>
          <wp:inline distT="0" distB="0" distL="0" distR="0" wp14:anchorId="4DECA4E8" wp14:editId="0A7F3306">
            <wp:extent cx="107315" cy="228600"/>
            <wp:effectExtent l="0" t="0" r="698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228600"/>
                    </a:xfrm>
                    <a:prstGeom prst="rect">
                      <a:avLst/>
                    </a:prstGeom>
                    <a:noFill/>
                    <a:ln>
                      <a:noFill/>
                    </a:ln>
                  </pic:spPr>
                </pic:pic>
              </a:graphicData>
            </a:graphic>
          </wp:inline>
        </w:drawing>
      </w:r>
      <w:r w:rsidRPr="00F947DD">
        <w:t>.</w:t>
      </w:r>
    </w:p>
    <w:p w:rsidR="00E159B3" w:rsidRPr="00F947DD" w:rsidRDefault="00E159B3" w:rsidP="00E159B3">
      <w:pPr>
        <w:widowControl w:val="0"/>
        <w:autoSpaceDE w:val="0"/>
        <w:autoSpaceDN w:val="0"/>
        <w:adjustRightInd w:val="0"/>
        <w:spacing w:after="0"/>
      </w:pPr>
      <w:r w:rsidRPr="00F947DD">
        <w:t>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w:t>
      </w:r>
      <w:r w:rsidRPr="00F947DD">
        <w:rPr>
          <w:noProof/>
          <w:position w:val="-9"/>
        </w:rPr>
        <w:drawing>
          <wp:inline distT="0" distB="0" distL="0" distR="0" wp14:anchorId="4CD51F62" wp14:editId="2721C0E7">
            <wp:extent cx="107315" cy="228600"/>
            <wp:effectExtent l="0" t="0" r="698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315" cy="228600"/>
                    </a:xfrm>
                    <a:prstGeom prst="rect">
                      <a:avLst/>
                    </a:prstGeom>
                    <a:noFill/>
                    <a:ln>
                      <a:noFill/>
                    </a:ln>
                  </pic:spPr>
                </pic:pic>
              </a:graphicData>
            </a:graphic>
          </wp:inline>
        </w:drawing>
      </w:r>
      <w:r w:rsidRPr="00F947DD">
        <w:t>.</w:t>
      </w:r>
    </w:p>
    <w:p w:rsidR="00E159B3" w:rsidRPr="00F947DD" w:rsidRDefault="00E159B3" w:rsidP="00E159B3">
      <w:pPr>
        <w:widowControl w:val="0"/>
        <w:autoSpaceDE w:val="0"/>
        <w:autoSpaceDN w:val="0"/>
        <w:adjustRightInd w:val="0"/>
        <w:spacing w:after="0"/>
      </w:pPr>
      <w:r w:rsidRPr="00F947DD">
        <w:t>7. В случае направления требования бенефициар обязан одновременно с таким требованием направить гаранту:</w:t>
      </w:r>
    </w:p>
    <w:p w:rsidR="00E159B3" w:rsidRPr="00F947DD" w:rsidRDefault="00E159B3" w:rsidP="00E159B3">
      <w:pPr>
        <w:widowControl w:val="0"/>
        <w:autoSpaceDE w:val="0"/>
        <w:autoSpaceDN w:val="0"/>
        <w:adjustRightInd w:val="0"/>
        <w:spacing w:after="0"/>
      </w:pPr>
      <w:r w:rsidRPr="00F947DD">
        <w:t>а) расчет суммы, включаемой в требование по настоящей независимой гарантии;</w:t>
      </w:r>
    </w:p>
    <w:p w:rsidR="00E159B3" w:rsidRPr="00F947DD" w:rsidRDefault="00E159B3" w:rsidP="00E159B3">
      <w:pPr>
        <w:widowControl w:val="0"/>
        <w:autoSpaceDE w:val="0"/>
        <w:autoSpaceDN w:val="0"/>
        <w:adjustRightInd w:val="0"/>
        <w:spacing w:after="0"/>
      </w:pPr>
      <w:r w:rsidRPr="00F947DD">
        <w:t>б) документ, содержащий указание на нарушения принципалом обязательств, предусмотренных договором;</w:t>
      </w:r>
    </w:p>
    <w:p w:rsidR="00E159B3" w:rsidRPr="00F947DD" w:rsidRDefault="00E159B3" w:rsidP="00E159B3">
      <w:pPr>
        <w:widowControl w:val="0"/>
        <w:autoSpaceDE w:val="0"/>
        <w:autoSpaceDN w:val="0"/>
        <w:adjustRightInd w:val="0"/>
        <w:spacing w:after="0"/>
      </w:pPr>
      <w:r w:rsidRPr="00F947DD">
        <w:t xml:space="preserve">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w:t>
      </w:r>
      <w:r w:rsidRPr="00F947DD">
        <w:lastRenderedPageBreak/>
        <w:t>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E159B3" w:rsidRPr="00F947DD" w:rsidRDefault="00E159B3" w:rsidP="00E159B3">
      <w:pPr>
        <w:widowControl w:val="0"/>
        <w:autoSpaceDE w:val="0"/>
        <w:autoSpaceDN w:val="0"/>
        <w:adjustRightInd w:val="0"/>
        <w:spacing w:after="0"/>
      </w:pPr>
      <w:r w:rsidRPr="00F947DD">
        <w:t xml:space="preserve">8. В случае направления требования бенефициаром на бумажном носителе представляются оригиналы предусмотренных </w:t>
      </w:r>
      <w:r w:rsidRPr="00F947DD">
        <w:fldChar w:fldCharType="begin"/>
      </w:r>
      <w:r w:rsidRPr="00F947DD">
        <w:instrText xml:space="preserve"> HYPERLINK "kodeks://link/d?nd=351441595&amp;point=mark=000000000000000000000000000000000000000000000000008P00LP"\o"’’О независимых гарантиях, предоставляемых в качестве обеспечения заявки на участие в конкурентной закупке ...’’</w:instrText>
      </w:r>
    </w:p>
    <w:p w:rsidR="00E159B3" w:rsidRPr="00F947DD" w:rsidRDefault="00E159B3" w:rsidP="00E159B3">
      <w:pPr>
        <w:widowControl w:val="0"/>
        <w:autoSpaceDE w:val="0"/>
        <w:autoSpaceDN w:val="0"/>
        <w:adjustRightInd w:val="0"/>
        <w:spacing w:after="0"/>
      </w:pPr>
      <w:r w:rsidRPr="00F947DD">
        <w:instrText>Постановление Правительства РФ от 09.08.2022 N 1397</w:instrText>
      </w:r>
    </w:p>
    <w:p w:rsidR="00E159B3" w:rsidRPr="00F947DD" w:rsidRDefault="00E159B3" w:rsidP="00E159B3">
      <w:pPr>
        <w:widowControl w:val="0"/>
        <w:autoSpaceDE w:val="0"/>
        <w:autoSpaceDN w:val="0"/>
        <w:adjustRightInd w:val="0"/>
        <w:spacing w:after="0"/>
      </w:pPr>
      <w:r w:rsidRPr="00F947DD">
        <w:instrText>Статус: действует с 01.10.2022"</w:instrText>
      </w:r>
      <w:r w:rsidRPr="00F947DD">
        <w:fldChar w:fldCharType="separate"/>
      </w:r>
      <w:r w:rsidRPr="00F947DD">
        <w:t xml:space="preserve">пунктом 7 настоящей независимой гарантии </w:t>
      </w:r>
      <w:r w:rsidRPr="00F947DD">
        <w:fldChar w:fldCharType="end"/>
      </w:r>
      <w:r w:rsidRPr="00F947DD">
        <w:t xml:space="preserve">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r w:rsidRPr="00F947DD">
        <w:fldChar w:fldCharType="begin"/>
      </w:r>
      <w:r w:rsidRPr="00F947DD">
        <w:instrText xml:space="preserve"> HYPERLINK "kodeks://link/d?nd=351441595&amp;point=mark=000000000000000000000000000000000000000000000000008P00LP"\o"’’О независимых гарантиях, предоставляемых в качестве обеспечения заявки на участие в конкурентной закупке ...’’</w:instrText>
      </w:r>
    </w:p>
    <w:p w:rsidR="00E159B3" w:rsidRPr="00F947DD" w:rsidRDefault="00E159B3" w:rsidP="00E159B3">
      <w:pPr>
        <w:widowControl w:val="0"/>
        <w:autoSpaceDE w:val="0"/>
        <w:autoSpaceDN w:val="0"/>
        <w:adjustRightInd w:val="0"/>
        <w:spacing w:after="0"/>
      </w:pPr>
      <w:r w:rsidRPr="00F947DD">
        <w:instrText>Постановление Правительства РФ от 09.08.2022 N 1397</w:instrText>
      </w:r>
    </w:p>
    <w:p w:rsidR="00E159B3" w:rsidRPr="00F947DD" w:rsidRDefault="00E159B3" w:rsidP="00E159B3">
      <w:pPr>
        <w:widowControl w:val="0"/>
        <w:autoSpaceDE w:val="0"/>
        <w:autoSpaceDN w:val="0"/>
        <w:adjustRightInd w:val="0"/>
        <w:spacing w:after="0"/>
      </w:pPr>
      <w:r w:rsidRPr="00F947DD">
        <w:instrText>Статус: действует с 01.10.2022"</w:instrText>
      </w:r>
      <w:r w:rsidRPr="00F947DD">
        <w:fldChar w:fldCharType="separate"/>
      </w:r>
      <w:r w:rsidRPr="00F947DD">
        <w:t xml:space="preserve">пунктом 7 настоящей независимой гарантии </w:t>
      </w:r>
      <w:r w:rsidRPr="00F947DD">
        <w:fldChar w:fldCharType="end"/>
      </w:r>
      <w:r w:rsidRPr="00F947DD">
        <w:t xml:space="preserve">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E159B3" w:rsidRPr="00F947DD" w:rsidRDefault="00E159B3" w:rsidP="00E159B3">
      <w:pPr>
        <w:widowControl w:val="0"/>
        <w:autoSpaceDE w:val="0"/>
        <w:autoSpaceDN w:val="0"/>
        <w:adjustRightInd w:val="0"/>
        <w:spacing w:after="0"/>
      </w:pPr>
      <w:r w:rsidRPr="00F947DD">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r w:rsidRPr="00F947DD">
        <w:fldChar w:fldCharType="begin"/>
      </w:r>
      <w:r w:rsidRPr="00F947DD">
        <w:instrText xml:space="preserve"> HYPERLINK "kodeks://link/d?nd=351441595&amp;point=mark=000000000000000000000000000000000000000000000000008P00LP"\o"’’О независимых гарантиях, предоставляемых в качестве обеспечения заявки на участие в конкурентной закупке ...’’</w:instrText>
      </w:r>
    </w:p>
    <w:p w:rsidR="00E159B3" w:rsidRPr="00F947DD" w:rsidRDefault="00E159B3" w:rsidP="00E159B3">
      <w:pPr>
        <w:widowControl w:val="0"/>
        <w:autoSpaceDE w:val="0"/>
        <w:autoSpaceDN w:val="0"/>
        <w:adjustRightInd w:val="0"/>
        <w:spacing w:after="0"/>
      </w:pPr>
      <w:r w:rsidRPr="00F947DD">
        <w:instrText>Постановление Правительства РФ от 09.08.2022 N 1397</w:instrText>
      </w:r>
    </w:p>
    <w:p w:rsidR="00E159B3" w:rsidRPr="00F947DD" w:rsidRDefault="00E159B3" w:rsidP="00E159B3">
      <w:pPr>
        <w:widowControl w:val="0"/>
        <w:autoSpaceDE w:val="0"/>
        <w:autoSpaceDN w:val="0"/>
        <w:adjustRightInd w:val="0"/>
        <w:spacing w:after="0"/>
      </w:pPr>
      <w:r w:rsidRPr="00F947DD">
        <w:instrText>Статус: действует с 01.10.2022"</w:instrText>
      </w:r>
      <w:r w:rsidRPr="00F947DD">
        <w:fldChar w:fldCharType="separate"/>
      </w:r>
      <w:r w:rsidRPr="00F947DD">
        <w:t xml:space="preserve">пунктом 7 настоящей независимой гарантии </w:t>
      </w:r>
      <w:r w:rsidRPr="00F947DD">
        <w:fldChar w:fldCharType="end"/>
      </w:r>
      <w:r w:rsidRPr="00F947DD">
        <w:t>.</w:t>
      </w:r>
    </w:p>
    <w:p w:rsidR="00E159B3" w:rsidRPr="00F947DD" w:rsidRDefault="00E159B3" w:rsidP="00E159B3">
      <w:pPr>
        <w:widowControl w:val="0"/>
        <w:autoSpaceDE w:val="0"/>
        <w:autoSpaceDN w:val="0"/>
        <w:adjustRightInd w:val="0"/>
        <w:spacing w:after="0"/>
      </w:pPr>
      <w:r w:rsidRPr="00F947DD">
        <w:t xml:space="preserve">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w:t>
      </w:r>
      <w:r w:rsidRPr="00F947DD">
        <w:fldChar w:fldCharType="begin"/>
      </w:r>
      <w:r w:rsidRPr="00F947DD">
        <w:instrText xml:space="preserve"> HYPERLINK "kodeks://link/d?nd=9027690&amp;point=mark=000000000000000000000000000000000000000000000000007D20K3"\o"’’Гражданский кодекс Российской Федерации (часть первая) (статьи 1 - 453) (с изменениями на 25 февраля 2022 года)’’</w:instrText>
      </w:r>
    </w:p>
    <w:p w:rsidR="00E159B3" w:rsidRPr="00F947DD" w:rsidRDefault="00E159B3" w:rsidP="00E159B3">
      <w:pPr>
        <w:widowControl w:val="0"/>
        <w:autoSpaceDE w:val="0"/>
        <w:autoSpaceDN w:val="0"/>
        <w:adjustRightInd w:val="0"/>
        <w:spacing w:after="0"/>
      </w:pPr>
      <w:r w:rsidRPr="00F947DD">
        <w:instrText>Кодекс РФ от 30.11.1994 N 51-ФЗ</w:instrText>
      </w:r>
    </w:p>
    <w:p w:rsidR="00E159B3" w:rsidRPr="00F947DD" w:rsidRDefault="00E159B3" w:rsidP="00E159B3">
      <w:pPr>
        <w:widowControl w:val="0"/>
        <w:autoSpaceDE w:val="0"/>
        <w:autoSpaceDN w:val="0"/>
        <w:adjustRightInd w:val="0"/>
        <w:spacing w:after="0"/>
      </w:pPr>
      <w:r w:rsidRPr="00F947DD">
        <w:instrText>Статус: действующая редакция (действ. с 08.03.2022)"</w:instrText>
      </w:r>
      <w:r w:rsidRPr="00F947DD">
        <w:fldChar w:fldCharType="separate"/>
      </w:r>
      <w:r w:rsidRPr="00F947DD">
        <w:t xml:space="preserve">Гражданским кодексом Российской Федерации </w:t>
      </w:r>
      <w:r w:rsidRPr="00F947DD">
        <w:fldChar w:fldCharType="end"/>
      </w:r>
      <w:r w:rsidRPr="00F947DD">
        <w:t>оснований для отказа в удовлетворении этого требования.</w:t>
      </w:r>
    </w:p>
    <w:p w:rsidR="00E159B3" w:rsidRPr="00F947DD" w:rsidRDefault="00E159B3" w:rsidP="00E159B3">
      <w:pPr>
        <w:widowControl w:val="0"/>
        <w:autoSpaceDE w:val="0"/>
        <w:autoSpaceDN w:val="0"/>
        <w:adjustRightInd w:val="0"/>
        <w:spacing w:after="0"/>
      </w:pPr>
      <w:r w:rsidRPr="00F947DD">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rsidR="00E159B3" w:rsidRPr="00F947DD" w:rsidRDefault="00E159B3" w:rsidP="00E159B3">
      <w:pPr>
        <w:widowControl w:val="0"/>
        <w:autoSpaceDE w:val="0"/>
        <w:autoSpaceDN w:val="0"/>
        <w:adjustRightInd w:val="0"/>
        <w:spacing w:after="0"/>
      </w:pPr>
      <w:r w:rsidRPr="00F947DD">
        <w:t xml:space="preserve">12. </w:t>
      </w:r>
      <w:proofErr w:type="gramStart"/>
      <w:r w:rsidRPr="00F947DD">
        <w:t>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w:t>
      </w:r>
      <w:proofErr w:type="gramEnd"/>
      <w:r w:rsidRPr="00F947DD">
        <w:t xml:space="preserve"> суммы, подлежащей уплате по настоящей независимой гарантии.</w:t>
      </w:r>
    </w:p>
    <w:p w:rsidR="00E159B3" w:rsidRPr="00F947DD" w:rsidRDefault="00E159B3" w:rsidP="00E159B3">
      <w:pPr>
        <w:widowControl w:val="0"/>
        <w:autoSpaceDE w:val="0"/>
        <w:autoSpaceDN w:val="0"/>
        <w:adjustRightInd w:val="0"/>
        <w:spacing w:after="0"/>
      </w:pPr>
      <w:r w:rsidRPr="00F947DD">
        <w:t>13. Все расходы, возникающие в связи с перечислением гарантом денежных средств по настоящей независимой гарантии бенефициару, несет гарант.</w:t>
      </w:r>
    </w:p>
    <w:p w:rsidR="00E159B3" w:rsidRPr="00F947DD" w:rsidRDefault="00E159B3" w:rsidP="00E159B3">
      <w:pPr>
        <w:widowControl w:val="0"/>
        <w:autoSpaceDE w:val="0"/>
        <w:autoSpaceDN w:val="0"/>
        <w:adjustRightInd w:val="0"/>
        <w:spacing w:after="0"/>
      </w:pPr>
      <w:r w:rsidRPr="00F947DD">
        <w:t xml:space="preserve">14. Исключение банка (если настоящая независимая гарантия выдана банком) из перечня, предусмотренного </w:t>
      </w:r>
      <w:r w:rsidRPr="00F947DD">
        <w:fldChar w:fldCharType="begin"/>
      </w:r>
      <w:r w:rsidRPr="00F947DD">
        <w:instrText xml:space="preserve"> HYPERLINK "kodeks://link/d?nd=499011838&amp;point=mark=00000000000000000000000000000000000000000000000000BSU0PL"\o"’’О контрактной системе в сфере закупок товаров, работ, услуг для обеспечения государственных и муниципальных нужд (с изменениями на 14 июля 2022 года)’’</w:instrText>
      </w:r>
    </w:p>
    <w:p w:rsidR="00E159B3" w:rsidRPr="00F947DD" w:rsidRDefault="00E159B3" w:rsidP="00E159B3">
      <w:pPr>
        <w:widowControl w:val="0"/>
        <w:autoSpaceDE w:val="0"/>
        <w:autoSpaceDN w:val="0"/>
        <w:adjustRightInd w:val="0"/>
        <w:spacing w:after="0"/>
      </w:pPr>
      <w:r w:rsidRPr="00F947DD">
        <w:instrText>Федеральный закон от 05.04.2013 N 44-ФЗ</w:instrText>
      </w:r>
    </w:p>
    <w:p w:rsidR="00E159B3" w:rsidRPr="00F947DD" w:rsidRDefault="00E159B3" w:rsidP="00E159B3">
      <w:pPr>
        <w:widowControl w:val="0"/>
        <w:autoSpaceDE w:val="0"/>
        <w:autoSpaceDN w:val="0"/>
        <w:adjustRightInd w:val="0"/>
        <w:spacing w:after="0"/>
      </w:pPr>
      <w:r w:rsidRPr="00F947DD">
        <w:instrText>Статус: действующая редакция (действ. с 25.07.2022)"</w:instrText>
      </w:r>
      <w:r w:rsidRPr="00F947DD">
        <w:fldChar w:fldCharType="separate"/>
      </w:r>
      <w:r w:rsidRPr="00F947DD">
        <w:t xml:space="preserve">частью 1_2 статьи 45 Федерального закона "О контрактной системе в сфере закупок товаров, работ, услуг для обеспечения государственных и муниципальных нужд" </w:t>
      </w:r>
      <w:r w:rsidRPr="00F947DD">
        <w:fldChar w:fldCharType="end"/>
      </w:r>
      <w:r w:rsidRPr="00F947DD">
        <w:t xml:space="preserve">,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w:t>
      </w:r>
      <w:r w:rsidRPr="00F947DD">
        <w:fldChar w:fldCharType="begin"/>
      </w:r>
      <w:r w:rsidRPr="00F947DD">
        <w:instrText xml:space="preserve"> HYPERLINK "kodeks://link/d?nd=902053196&amp;point=mark=0000000000000000000000000000000000000000000000000064U0IK"\o"’’О развитии малого и среднего предпринимательства в Российской Федерации (с изменениями на 28 июня 2022 года)’’</w:instrText>
      </w:r>
    </w:p>
    <w:p w:rsidR="00E159B3" w:rsidRPr="00F947DD" w:rsidRDefault="00E159B3" w:rsidP="00E159B3">
      <w:pPr>
        <w:widowControl w:val="0"/>
        <w:autoSpaceDE w:val="0"/>
        <w:autoSpaceDN w:val="0"/>
        <w:adjustRightInd w:val="0"/>
        <w:spacing w:after="0"/>
      </w:pPr>
      <w:r w:rsidRPr="00F947DD">
        <w:instrText>Федеральный закон от 24.07.2007 N 209-ФЗ</w:instrText>
      </w:r>
    </w:p>
    <w:p w:rsidR="00E159B3" w:rsidRPr="00F947DD" w:rsidRDefault="00E159B3" w:rsidP="00E159B3">
      <w:pPr>
        <w:widowControl w:val="0"/>
        <w:autoSpaceDE w:val="0"/>
        <w:autoSpaceDN w:val="0"/>
        <w:adjustRightInd w:val="0"/>
        <w:spacing w:after="0"/>
      </w:pPr>
      <w:r w:rsidRPr="00F947DD">
        <w:instrText>Статус: действующая редакция (действ. с 28.06.2022)"</w:instrText>
      </w:r>
      <w:r w:rsidRPr="00F947DD">
        <w:fldChar w:fldCharType="separate"/>
      </w:r>
      <w:r w:rsidRPr="00F947DD">
        <w:t xml:space="preserve">Федеральным законом "О развитии малого и среднего предпринимательства в Российской Федерации" </w:t>
      </w:r>
      <w:r w:rsidRPr="00F947DD">
        <w:fldChar w:fldCharType="end"/>
      </w:r>
      <w:r w:rsidRPr="00F947DD">
        <w:t xml:space="preserve"> (если независимая гарантия выдана таким фондом), из перечня, предусмотренного </w:t>
      </w:r>
      <w:r w:rsidRPr="00F947DD">
        <w:fldChar w:fldCharType="begin"/>
      </w:r>
      <w:r w:rsidRPr="00F947DD">
        <w:instrText xml:space="preserve"> HYPERLINK "kodeks://link/d?nd=499011838&amp;point=mark=00000000000000000000000000000000000000000000000000DE60QN"\o"’’О контрактной системе в сфере закупок товаров, работ, услуг для обеспечения государственных и муниципальных нужд (с изменениями на 14 июля 2022 года)’’</w:instrText>
      </w:r>
    </w:p>
    <w:p w:rsidR="00E159B3" w:rsidRPr="00F947DD" w:rsidRDefault="00E159B3" w:rsidP="00E159B3">
      <w:pPr>
        <w:widowControl w:val="0"/>
        <w:autoSpaceDE w:val="0"/>
        <w:autoSpaceDN w:val="0"/>
        <w:adjustRightInd w:val="0"/>
        <w:spacing w:after="0"/>
      </w:pPr>
      <w:r w:rsidRPr="00F947DD">
        <w:instrText>Федеральный закон от 05.04.2013 N 44-ФЗ</w:instrText>
      </w:r>
    </w:p>
    <w:p w:rsidR="00E159B3" w:rsidRPr="00F947DD" w:rsidRDefault="00E159B3" w:rsidP="00E159B3">
      <w:pPr>
        <w:widowControl w:val="0"/>
        <w:autoSpaceDE w:val="0"/>
        <w:autoSpaceDN w:val="0"/>
        <w:adjustRightInd w:val="0"/>
        <w:spacing w:after="0"/>
      </w:pPr>
      <w:r w:rsidRPr="00F947DD">
        <w:instrText>Статус: действующая редакция (действ. с 25.07.2022)"</w:instrText>
      </w:r>
      <w:r w:rsidRPr="00F947DD">
        <w:fldChar w:fldCharType="separate"/>
      </w:r>
      <w:r w:rsidRPr="00F947DD">
        <w:t xml:space="preserve">частью 1_7 указанной статьи </w:t>
      </w:r>
      <w:r w:rsidRPr="00F947DD">
        <w:fldChar w:fldCharType="end"/>
      </w:r>
      <w:r w:rsidRPr="00F947DD">
        <w:t>,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rsidR="00E159B3" w:rsidRPr="00F947DD" w:rsidRDefault="00E159B3" w:rsidP="00E159B3">
      <w:pPr>
        <w:widowControl w:val="0"/>
        <w:autoSpaceDE w:val="0"/>
        <w:autoSpaceDN w:val="0"/>
        <w:adjustRightInd w:val="0"/>
        <w:spacing w:after="0"/>
      </w:pPr>
      <w:r w:rsidRPr="00F947DD">
        <w:t>15. Споры, возникающие в связи с исполнением обязательств по настоящей независимой гарантии, подлежат рассмотрению в арбитражном суде ________</w:t>
      </w:r>
      <w:r w:rsidRPr="00F947DD">
        <w:rPr>
          <w:rFonts w:ascii="Arial" w:hAnsi="Arial" w:cs="Arial"/>
          <w:noProof/>
          <w:position w:val="-9"/>
          <w:sz w:val="20"/>
          <w:szCs w:val="20"/>
        </w:rPr>
        <w:drawing>
          <wp:inline distT="0" distB="0" distL="0" distR="0" wp14:anchorId="54F230A3" wp14:editId="6A40CB6F">
            <wp:extent cx="107315" cy="228600"/>
            <wp:effectExtent l="0" t="0" r="698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315" cy="228600"/>
                    </a:xfrm>
                    <a:prstGeom prst="rect">
                      <a:avLst/>
                    </a:prstGeom>
                    <a:noFill/>
                    <a:ln>
                      <a:noFill/>
                    </a:ln>
                  </pic:spPr>
                </pic:pic>
              </a:graphicData>
            </a:graphic>
          </wp:inline>
        </w:drawing>
      </w:r>
      <w:r w:rsidRPr="00F947DD">
        <w:t>.</w:t>
      </w:r>
    </w:p>
    <w:p w:rsidR="00E159B3" w:rsidRPr="00F947DD" w:rsidRDefault="00E159B3" w:rsidP="00E159B3">
      <w:pPr>
        <w:widowControl w:val="0"/>
        <w:autoSpaceDE w:val="0"/>
        <w:autoSpaceDN w:val="0"/>
        <w:adjustRightInd w:val="0"/>
        <w:spacing w:after="0"/>
      </w:pPr>
      <w:r w:rsidRPr="00F947DD">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rsidR="00E159B3" w:rsidRPr="00F947DD" w:rsidRDefault="00E159B3" w:rsidP="00E159B3">
      <w:pPr>
        <w:widowControl w:val="0"/>
        <w:autoSpaceDE w:val="0"/>
        <w:autoSpaceDN w:val="0"/>
        <w:adjustRightInd w:val="0"/>
        <w:spacing w:after="0"/>
      </w:pPr>
      <w:r w:rsidRPr="00F947DD">
        <w:t>17. Настоящая независимая гарантия представлена в рамках договора _________ (</w:t>
      </w:r>
      <w:r w:rsidRPr="00F947DD">
        <w:rPr>
          <w:i/>
        </w:rPr>
        <w:t>указывается номер, дата договора</w:t>
      </w:r>
      <w:r w:rsidRPr="00F947DD">
        <w:t>)* (*</w:t>
      </w:r>
      <w:r w:rsidRPr="00F947DD">
        <w:rPr>
          <w:bCs/>
          <w:i/>
        </w:rPr>
        <w:t xml:space="preserve">включается в текст независимой гарантии в случае пролонгации </w:t>
      </w:r>
      <w:r w:rsidRPr="00F947DD">
        <w:rPr>
          <w:bCs/>
          <w:i/>
        </w:rPr>
        <w:lastRenderedPageBreak/>
        <w:t>независимой гарантии/предоставления независимой гарантии после заключения договора).</w:t>
      </w:r>
    </w:p>
    <w:p w:rsidR="00E159B3" w:rsidRPr="00F947DD" w:rsidRDefault="00E159B3" w:rsidP="00E159B3">
      <w:pPr>
        <w:widowControl w:val="0"/>
        <w:autoSpaceDE w:val="0"/>
        <w:autoSpaceDN w:val="0"/>
        <w:adjustRightInd w:val="0"/>
        <w:spacing w:after="0"/>
        <w:rPr>
          <w:bCs/>
        </w:rPr>
      </w:pPr>
      <w:r w:rsidRPr="00F947DD">
        <w:rPr>
          <w:bCs/>
        </w:rPr>
        <w:t>Действие настоящей независимой гарантии распространяется на надлежащее исполнение принципалом его обязательств в течение срока исполнения основного обязательства по договору* (*</w:t>
      </w:r>
      <w:r w:rsidRPr="00F947DD">
        <w:rPr>
          <w:bCs/>
          <w:i/>
        </w:rPr>
        <w:t>включается в текст независимой гарантии, если независимая гарантия выдана только во исполнение обязательств контрагента</w:t>
      </w:r>
      <w:r w:rsidRPr="00F947DD">
        <w:rPr>
          <w:bCs/>
        </w:rPr>
        <w:t>).</w:t>
      </w:r>
    </w:p>
    <w:p w:rsidR="00E159B3" w:rsidRPr="00F947DD" w:rsidRDefault="00E159B3" w:rsidP="00E159B3">
      <w:pPr>
        <w:widowControl w:val="0"/>
        <w:autoSpaceDE w:val="0"/>
        <w:autoSpaceDN w:val="0"/>
        <w:adjustRightInd w:val="0"/>
        <w:spacing w:after="0"/>
        <w:contextualSpacing/>
      </w:pPr>
      <w:r w:rsidRPr="00F947DD">
        <w:rPr>
          <w:bCs/>
        </w:rPr>
        <w:t>Действие настоящей независимой гарантии распространяется на надлежащее исполнение принципалом его обязательств по возврату авансовой задолженности в установленный договором срок</w:t>
      </w:r>
      <w:r w:rsidRPr="00F947DD">
        <w:t>* (</w:t>
      </w:r>
      <w:r w:rsidRPr="00F947DD">
        <w:rPr>
          <w:bCs/>
        </w:rPr>
        <w:t>*</w:t>
      </w:r>
      <w:r w:rsidRPr="00F947DD">
        <w:rPr>
          <w:bCs/>
          <w:i/>
        </w:rPr>
        <w:t>включается в текст независимой гарантии, если независимая гарантия выдана только во исполнение обязательств контрагента по возврату авансовых платежей</w:t>
      </w:r>
      <w:r w:rsidRPr="00F947DD">
        <w:rPr>
          <w:bCs/>
        </w:rPr>
        <w:t>).</w:t>
      </w:r>
    </w:p>
    <w:p w:rsidR="00E159B3" w:rsidRPr="00F947DD" w:rsidRDefault="00E159B3" w:rsidP="00E159B3">
      <w:pPr>
        <w:widowControl w:val="0"/>
        <w:autoSpaceDE w:val="0"/>
        <w:autoSpaceDN w:val="0"/>
        <w:adjustRightInd w:val="0"/>
        <w:spacing w:after="0"/>
        <w:contextualSpacing/>
      </w:pPr>
      <w:r w:rsidRPr="00F947DD">
        <w:rPr>
          <w:bCs/>
        </w:rPr>
        <w:t xml:space="preserve">Действие настоящей независимой гарантии распространяется на надлежащее исполнение принципалом его обязательств в течение срока исполнения основного обязательства по договору, </w:t>
      </w:r>
      <w:proofErr w:type="gramStart"/>
      <w:r w:rsidRPr="00F947DD">
        <w:rPr>
          <w:bCs/>
        </w:rPr>
        <w:t>включающих</w:t>
      </w:r>
      <w:proofErr w:type="gramEnd"/>
      <w:r w:rsidRPr="00F947DD">
        <w:t xml:space="preserve"> в том числе обязательства принципала </w:t>
      </w:r>
      <w:r w:rsidRPr="00F947DD">
        <w:rPr>
          <w:bCs/>
        </w:rPr>
        <w:t>по возврату авансовой задолженности в установленный договором срок</w:t>
      </w:r>
      <w:r w:rsidRPr="00F947DD">
        <w:t>* (</w:t>
      </w:r>
      <w:r w:rsidRPr="00F947DD">
        <w:rPr>
          <w:bCs/>
        </w:rPr>
        <w:t>*</w:t>
      </w:r>
      <w:r w:rsidRPr="00F947DD">
        <w:rPr>
          <w:bCs/>
          <w:i/>
        </w:rPr>
        <w:t>включается в текст гарантии, если гарантия выдана во исполнение обязательств контрагента, включая обязательства по возврату авансовых платежей</w:t>
      </w:r>
      <w:r w:rsidRPr="00F947DD">
        <w:rPr>
          <w:bCs/>
        </w:rPr>
        <w:t>).</w:t>
      </w:r>
    </w:p>
    <w:p w:rsidR="00E159B3" w:rsidRPr="00F947DD" w:rsidRDefault="00E159B3" w:rsidP="00E159B3">
      <w:pPr>
        <w:widowControl w:val="0"/>
        <w:autoSpaceDE w:val="0"/>
        <w:autoSpaceDN w:val="0"/>
        <w:adjustRightInd w:val="0"/>
        <w:spacing w:after="0"/>
        <w:rPr>
          <w:bCs/>
        </w:rPr>
      </w:pPr>
      <w:r w:rsidRPr="00F947DD">
        <w:rPr>
          <w:bCs/>
        </w:rPr>
        <w:t xml:space="preserve">Настоящая независимая гарантия может быть изменена гарантом с письменного согласия бенефициара. Все изменения к настоящей независимой гарантии должны быть оформлены в виде письменного документа - изменения к независимой гарантии. </w:t>
      </w:r>
    </w:p>
    <w:p w:rsidR="00E159B3" w:rsidRPr="00F947DD" w:rsidRDefault="00E159B3" w:rsidP="00E159B3">
      <w:pPr>
        <w:widowControl w:val="0"/>
        <w:autoSpaceDE w:val="0"/>
        <w:autoSpaceDN w:val="0"/>
        <w:adjustRightInd w:val="0"/>
        <w:spacing w:after="0"/>
        <w:rPr>
          <w:bCs/>
        </w:rPr>
      </w:pPr>
      <w:r w:rsidRPr="00F947DD">
        <w:rPr>
          <w:bCs/>
        </w:rPr>
        <w:t xml:space="preserve">Письменное согласие бенефициара на изменение соответствующих условий настоящей независимой гарантии направляется гаранту до внесения изменений в независимую гарантию. Изменения в условия независимой гарантии вступают в силу </w:t>
      </w:r>
      <w:proofErr w:type="gramStart"/>
      <w:r w:rsidRPr="00F947DD">
        <w:rPr>
          <w:bCs/>
        </w:rPr>
        <w:t>с даты</w:t>
      </w:r>
      <w:proofErr w:type="gramEnd"/>
      <w:r w:rsidRPr="00F947DD">
        <w:rPr>
          <w:bCs/>
        </w:rPr>
        <w:t xml:space="preserve"> их выпуска гарантом, если иной момент вступления их в силу не определен в таких изменениях.</w:t>
      </w:r>
    </w:p>
    <w:p w:rsidR="00E159B3" w:rsidRPr="00F947DD" w:rsidRDefault="00E159B3" w:rsidP="00E159B3">
      <w:pPr>
        <w:widowControl w:val="0"/>
        <w:autoSpaceDE w:val="0"/>
        <w:autoSpaceDN w:val="0"/>
        <w:adjustRightInd w:val="0"/>
        <w:spacing w:after="0"/>
        <w:contextualSpacing/>
      </w:pPr>
      <w:r w:rsidRPr="00F947DD">
        <w:t>Гарант передает сведения о принципале, определенные ст. 4 Федерального закона от 30.12.2004 № 218-ФЗ «О кредитных историях», хотя бы в одно бюро кредитных историй, включенное в государственный реестр бюро кредитных историй, без получения согласий принципала на их представление в соответствии с требованиями ч. 3.1 и ч. 4 ст. 5 указанного Закона.</w:t>
      </w:r>
    </w:p>
    <w:p w:rsidR="00E159B3" w:rsidRPr="00F947DD" w:rsidRDefault="00E159B3" w:rsidP="00E159B3">
      <w:pPr>
        <w:widowControl w:val="0"/>
        <w:autoSpaceDE w:val="0"/>
        <w:autoSpaceDN w:val="0"/>
        <w:adjustRightInd w:val="0"/>
        <w:spacing w:after="0"/>
      </w:pPr>
      <w:r w:rsidRPr="00F947DD">
        <w:t>Действие настоящей независимой гарантии регулируется законодательством Российской Федерации.</w:t>
      </w:r>
    </w:p>
    <w:p w:rsidR="00E159B3" w:rsidRPr="00F947DD" w:rsidRDefault="00E159B3" w:rsidP="00E159B3">
      <w:pPr>
        <w:widowControl w:val="0"/>
        <w:autoSpaceDE w:val="0"/>
        <w:autoSpaceDN w:val="0"/>
        <w:adjustRightInd w:val="0"/>
        <w:spacing w:after="0"/>
        <w:ind w:firstLine="568"/>
      </w:pPr>
    </w:p>
    <w:tbl>
      <w:tblPr>
        <w:tblW w:w="0" w:type="auto"/>
        <w:tblInd w:w="28" w:type="dxa"/>
        <w:tblLayout w:type="fixed"/>
        <w:tblCellMar>
          <w:left w:w="90" w:type="dxa"/>
          <w:right w:w="90" w:type="dxa"/>
        </w:tblCellMar>
        <w:tblLook w:val="0000" w:firstRow="0" w:lastRow="0" w:firstColumn="0" w:lastColumn="0" w:noHBand="0" w:noVBand="0"/>
      </w:tblPr>
      <w:tblGrid>
        <w:gridCol w:w="300"/>
        <w:gridCol w:w="600"/>
        <w:gridCol w:w="300"/>
        <w:gridCol w:w="750"/>
        <w:gridCol w:w="450"/>
        <w:gridCol w:w="450"/>
        <w:gridCol w:w="450"/>
        <w:gridCol w:w="1650"/>
        <w:gridCol w:w="210"/>
        <w:gridCol w:w="1800"/>
        <w:gridCol w:w="300"/>
        <w:gridCol w:w="750"/>
        <w:gridCol w:w="1350"/>
      </w:tblGrid>
      <w:tr w:rsidR="00E159B3" w:rsidRPr="00F947DD" w:rsidTr="00092B74">
        <w:tc>
          <w:tcPr>
            <w:tcW w:w="3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rPr>
                <w:lang w:eastAsia="en-US"/>
              </w:rPr>
            </w:pPr>
          </w:p>
        </w:tc>
        <w:tc>
          <w:tcPr>
            <w:tcW w:w="6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rPr>
                <w:lang w:eastAsia="en-US"/>
              </w:rPr>
            </w:pPr>
          </w:p>
        </w:tc>
        <w:tc>
          <w:tcPr>
            <w:tcW w:w="3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rPr>
                <w:lang w:eastAsia="en-US"/>
              </w:rPr>
            </w:pPr>
          </w:p>
        </w:tc>
        <w:tc>
          <w:tcPr>
            <w:tcW w:w="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rPr>
                <w:lang w:eastAsia="en-US"/>
              </w:rPr>
            </w:pPr>
          </w:p>
        </w:tc>
        <w:tc>
          <w:tcPr>
            <w:tcW w:w="4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rPr>
                <w:lang w:eastAsia="en-US"/>
              </w:rPr>
            </w:pPr>
          </w:p>
        </w:tc>
        <w:tc>
          <w:tcPr>
            <w:tcW w:w="4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rPr>
                <w:lang w:eastAsia="en-US"/>
              </w:rPr>
            </w:pPr>
          </w:p>
        </w:tc>
        <w:tc>
          <w:tcPr>
            <w:tcW w:w="4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rPr>
                <w:lang w:eastAsia="en-US"/>
              </w:rPr>
            </w:pPr>
          </w:p>
        </w:tc>
        <w:tc>
          <w:tcPr>
            <w:tcW w:w="16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rPr>
                <w:lang w:eastAsia="en-US"/>
              </w:rPr>
            </w:pPr>
          </w:p>
        </w:tc>
        <w:tc>
          <w:tcPr>
            <w:tcW w:w="21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rPr>
                <w:lang w:eastAsia="en-US"/>
              </w:rPr>
            </w:pPr>
          </w:p>
        </w:tc>
        <w:tc>
          <w:tcPr>
            <w:tcW w:w="18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rPr>
                <w:lang w:eastAsia="en-US"/>
              </w:rPr>
            </w:pPr>
          </w:p>
        </w:tc>
        <w:tc>
          <w:tcPr>
            <w:tcW w:w="3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rPr>
                <w:lang w:eastAsia="en-US"/>
              </w:rPr>
            </w:pPr>
          </w:p>
        </w:tc>
        <w:tc>
          <w:tcPr>
            <w:tcW w:w="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rPr>
                <w:lang w:eastAsia="en-US"/>
              </w:rPr>
            </w:pPr>
          </w:p>
        </w:tc>
        <w:tc>
          <w:tcPr>
            <w:tcW w:w="13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rPr>
                <w:lang w:eastAsia="en-US"/>
              </w:rPr>
            </w:pPr>
          </w:p>
        </w:tc>
      </w:tr>
      <w:tr w:rsidR="00E159B3" w:rsidRPr="00F947DD" w:rsidTr="00092B74">
        <w:tc>
          <w:tcPr>
            <w:tcW w:w="3300" w:type="dxa"/>
            <w:gridSpan w:val="7"/>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pPr>
            <w:r w:rsidRPr="00F947DD">
              <w:t>Уполномоченное лицо гаранта, действующее на основании _______________ (</w:t>
            </w:r>
            <w:r w:rsidRPr="00F947DD">
              <w:rPr>
                <w:i/>
              </w:rPr>
              <w:t>дата, номер доверенности</w:t>
            </w:r>
            <w:r w:rsidRPr="00F947DD">
              <w:t xml:space="preserve">) </w:t>
            </w:r>
          </w:p>
        </w:tc>
        <w:tc>
          <w:tcPr>
            <w:tcW w:w="1650" w:type="dxa"/>
            <w:tcBorders>
              <w:top w:val="nil"/>
              <w:left w:val="nil"/>
              <w:bottom w:val="single" w:sz="6" w:space="0" w:color="auto"/>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21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800" w:type="dxa"/>
            <w:tcBorders>
              <w:top w:val="nil"/>
              <w:left w:val="nil"/>
              <w:bottom w:val="single" w:sz="6" w:space="0" w:color="auto"/>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3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2100" w:type="dxa"/>
            <w:gridSpan w:val="2"/>
            <w:tcBorders>
              <w:top w:val="nil"/>
              <w:left w:val="nil"/>
              <w:bottom w:val="single" w:sz="6" w:space="0" w:color="auto"/>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r>
      <w:tr w:rsidR="00E159B3" w:rsidRPr="00F947DD" w:rsidTr="00092B74">
        <w:tc>
          <w:tcPr>
            <w:tcW w:w="3300" w:type="dxa"/>
            <w:gridSpan w:val="7"/>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rPr>
                <w:sz w:val="20"/>
                <w:szCs w:val="20"/>
              </w:rPr>
            </w:pPr>
          </w:p>
        </w:tc>
        <w:tc>
          <w:tcPr>
            <w:tcW w:w="1650" w:type="dxa"/>
            <w:tcBorders>
              <w:top w:val="single" w:sz="6" w:space="0" w:color="auto"/>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center"/>
              <w:rPr>
                <w:sz w:val="20"/>
                <w:szCs w:val="20"/>
              </w:rPr>
            </w:pPr>
            <w:r w:rsidRPr="00F947DD">
              <w:rPr>
                <w:sz w:val="20"/>
                <w:szCs w:val="20"/>
              </w:rPr>
              <w:t xml:space="preserve">(должность) </w:t>
            </w:r>
          </w:p>
        </w:tc>
        <w:tc>
          <w:tcPr>
            <w:tcW w:w="21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rPr>
                <w:sz w:val="20"/>
                <w:szCs w:val="20"/>
              </w:rPr>
            </w:pPr>
          </w:p>
        </w:tc>
        <w:tc>
          <w:tcPr>
            <w:tcW w:w="1800" w:type="dxa"/>
            <w:tcBorders>
              <w:top w:val="single" w:sz="6" w:space="0" w:color="auto"/>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center"/>
              <w:rPr>
                <w:sz w:val="20"/>
                <w:szCs w:val="20"/>
              </w:rPr>
            </w:pPr>
            <w:r w:rsidRPr="00F947DD">
              <w:rPr>
                <w:sz w:val="20"/>
                <w:szCs w:val="20"/>
              </w:rPr>
              <w:t xml:space="preserve">(подпись) </w:t>
            </w:r>
          </w:p>
        </w:tc>
        <w:tc>
          <w:tcPr>
            <w:tcW w:w="3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rPr>
                <w:sz w:val="20"/>
                <w:szCs w:val="20"/>
              </w:rPr>
            </w:pPr>
          </w:p>
        </w:tc>
        <w:tc>
          <w:tcPr>
            <w:tcW w:w="2100" w:type="dxa"/>
            <w:gridSpan w:val="2"/>
            <w:tcBorders>
              <w:top w:val="single" w:sz="6" w:space="0" w:color="auto"/>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center"/>
              <w:rPr>
                <w:sz w:val="20"/>
                <w:szCs w:val="20"/>
              </w:rPr>
            </w:pPr>
            <w:r w:rsidRPr="00F947DD">
              <w:rPr>
                <w:sz w:val="20"/>
                <w:szCs w:val="20"/>
              </w:rPr>
              <w:t xml:space="preserve">(расшифровка подписи) </w:t>
            </w:r>
          </w:p>
        </w:tc>
      </w:tr>
      <w:tr w:rsidR="00E159B3" w:rsidRPr="00F947DD" w:rsidTr="00092B74">
        <w:tc>
          <w:tcPr>
            <w:tcW w:w="3300" w:type="dxa"/>
            <w:gridSpan w:val="7"/>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6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21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8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3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3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r>
      <w:tr w:rsidR="00E159B3" w:rsidRPr="00F947DD" w:rsidTr="00092B74">
        <w:tc>
          <w:tcPr>
            <w:tcW w:w="3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r w:rsidRPr="00F947DD">
              <w:t xml:space="preserve">" </w:t>
            </w:r>
          </w:p>
        </w:tc>
        <w:tc>
          <w:tcPr>
            <w:tcW w:w="600" w:type="dxa"/>
            <w:tcBorders>
              <w:top w:val="nil"/>
              <w:left w:val="nil"/>
              <w:bottom w:val="single" w:sz="6" w:space="0" w:color="auto"/>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3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r w:rsidRPr="00F947DD">
              <w:t xml:space="preserve">" </w:t>
            </w:r>
          </w:p>
        </w:tc>
        <w:tc>
          <w:tcPr>
            <w:tcW w:w="750" w:type="dxa"/>
            <w:tcBorders>
              <w:top w:val="nil"/>
              <w:left w:val="nil"/>
              <w:bottom w:val="single" w:sz="6" w:space="0" w:color="auto"/>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4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r w:rsidRPr="00F947DD">
              <w:t xml:space="preserve">20 </w:t>
            </w:r>
          </w:p>
        </w:tc>
        <w:tc>
          <w:tcPr>
            <w:tcW w:w="450" w:type="dxa"/>
            <w:tcBorders>
              <w:top w:val="nil"/>
              <w:left w:val="nil"/>
              <w:bottom w:val="single" w:sz="6" w:space="0" w:color="auto"/>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4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roofErr w:type="gramStart"/>
            <w:r w:rsidRPr="00F947DD">
              <w:t>г</w:t>
            </w:r>
            <w:proofErr w:type="gramEnd"/>
            <w:r w:rsidRPr="00F947DD">
              <w:t xml:space="preserve">. </w:t>
            </w:r>
          </w:p>
        </w:tc>
        <w:tc>
          <w:tcPr>
            <w:tcW w:w="16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21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8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3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3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r>
      <w:tr w:rsidR="00E159B3" w:rsidRPr="00F947DD" w:rsidTr="00092B74">
        <w:tc>
          <w:tcPr>
            <w:tcW w:w="3300" w:type="dxa"/>
            <w:gridSpan w:val="7"/>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6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21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8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30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7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350" w:type="dxa"/>
            <w:tcBorders>
              <w:top w:val="nil"/>
              <w:left w:val="nil"/>
              <w:bottom w:val="single" w:sz="6" w:space="0" w:color="auto"/>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r>
      <w:tr w:rsidR="00E159B3" w:rsidRPr="00F947DD" w:rsidTr="00092B74">
        <w:tc>
          <w:tcPr>
            <w:tcW w:w="3300" w:type="dxa"/>
            <w:gridSpan w:val="7"/>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6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21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2850" w:type="dxa"/>
            <w:gridSpan w:val="3"/>
            <w:tcBorders>
              <w:top w:val="nil"/>
              <w:left w:val="nil"/>
              <w:bottom w:val="nil"/>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ind w:right="185"/>
              <w:jc w:val="right"/>
            </w:pPr>
            <w:r w:rsidRPr="00F947DD">
              <w:t xml:space="preserve">Лист N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r>
      <w:tr w:rsidR="00E159B3" w:rsidRPr="00F947DD" w:rsidTr="00092B74">
        <w:tc>
          <w:tcPr>
            <w:tcW w:w="3300" w:type="dxa"/>
            <w:gridSpan w:val="7"/>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165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210" w:type="dxa"/>
            <w:tcBorders>
              <w:top w:val="nil"/>
              <w:left w:val="nil"/>
              <w:bottom w:val="nil"/>
              <w:right w:val="nil"/>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c>
          <w:tcPr>
            <w:tcW w:w="2850" w:type="dxa"/>
            <w:gridSpan w:val="3"/>
            <w:tcBorders>
              <w:top w:val="nil"/>
              <w:left w:val="nil"/>
              <w:bottom w:val="nil"/>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ind w:right="185"/>
              <w:jc w:val="right"/>
            </w:pPr>
            <w:r w:rsidRPr="00F947DD">
              <w:t xml:space="preserve">Всего листов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159B3" w:rsidRPr="00F947DD" w:rsidRDefault="00E159B3" w:rsidP="00092B74">
            <w:pPr>
              <w:widowControl w:val="0"/>
              <w:autoSpaceDE w:val="0"/>
              <w:autoSpaceDN w:val="0"/>
              <w:adjustRightInd w:val="0"/>
              <w:spacing w:after="0"/>
              <w:jc w:val="left"/>
            </w:pPr>
          </w:p>
        </w:tc>
      </w:tr>
    </w:tbl>
    <w:p w:rsidR="00E159B3" w:rsidRPr="00F947DD" w:rsidRDefault="00E159B3" w:rsidP="00E159B3">
      <w:pPr>
        <w:widowControl w:val="0"/>
        <w:autoSpaceDE w:val="0"/>
        <w:autoSpaceDN w:val="0"/>
        <w:adjustRightInd w:val="0"/>
        <w:spacing w:after="0"/>
        <w:jc w:val="left"/>
        <w:rPr>
          <w:lang w:eastAsia="en-US"/>
        </w:rPr>
      </w:pPr>
    </w:p>
    <w:p w:rsidR="00E159B3" w:rsidRPr="00F947DD" w:rsidRDefault="00E159B3" w:rsidP="00E159B3">
      <w:pPr>
        <w:widowControl w:val="0"/>
        <w:autoSpaceDE w:val="0"/>
        <w:autoSpaceDN w:val="0"/>
        <w:adjustRightInd w:val="0"/>
        <w:spacing w:after="0"/>
      </w:pPr>
      <w:r w:rsidRPr="00F947DD">
        <w:t xml:space="preserve">________________ </w:t>
      </w:r>
    </w:p>
    <w:p w:rsidR="00E159B3" w:rsidRPr="00F947DD" w:rsidRDefault="00E159B3" w:rsidP="00E159B3">
      <w:pPr>
        <w:widowControl w:val="0"/>
        <w:autoSpaceDE w:val="0"/>
        <w:autoSpaceDN w:val="0"/>
        <w:adjustRightInd w:val="0"/>
        <w:spacing w:after="0"/>
        <w:rPr>
          <w:sz w:val="20"/>
          <w:szCs w:val="20"/>
        </w:rPr>
      </w:pPr>
      <w:r w:rsidRPr="00F947DD">
        <w:rPr>
          <w:noProof/>
          <w:position w:val="-9"/>
        </w:rPr>
        <w:drawing>
          <wp:inline distT="0" distB="0" distL="0" distR="0" wp14:anchorId="52C94295" wp14:editId="0E0C1F21">
            <wp:extent cx="87630" cy="228600"/>
            <wp:effectExtent l="0" t="0" r="762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630" cy="228600"/>
                    </a:xfrm>
                    <a:prstGeom prst="rect">
                      <a:avLst/>
                    </a:prstGeom>
                    <a:noFill/>
                    <a:ln>
                      <a:noFill/>
                    </a:ln>
                  </pic:spPr>
                </pic:pic>
              </a:graphicData>
            </a:graphic>
          </wp:inline>
        </w:drawing>
      </w:r>
      <w:r w:rsidRPr="00F947DD">
        <w:rPr>
          <w:sz w:val="20"/>
          <w:szCs w:val="20"/>
        </w:rPr>
        <w:t>Указывается при наличии.</w:t>
      </w:r>
    </w:p>
    <w:p w:rsidR="00E159B3" w:rsidRPr="00F947DD" w:rsidRDefault="00E159B3" w:rsidP="00E159B3">
      <w:pPr>
        <w:widowControl w:val="0"/>
        <w:autoSpaceDE w:val="0"/>
        <w:autoSpaceDN w:val="0"/>
        <w:adjustRightInd w:val="0"/>
        <w:spacing w:after="0"/>
        <w:rPr>
          <w:sz w:val="20"/>
          <w:szCs w:val="20"/>
        </w:rPr>
      </w:pPr>
      <w:r w:rsidRPr="00F947DD">
        <w:rPr>
          <w:noProof/>
          <w:position w:val="-9"/>
          <w:sz w:val="20"/>
          <w:szCs w:val="20"/>
        </w:rPr>
        <w:drawing>
          <wp:inline distT="0" distB="0" distL="0" distR="0" wp14:anchorId="0212F608" wp14:editId="2C75377F">
            <wp:extent cx="107315" cy="228600"/>
            <wp:effectExtent l="0" t="0" r="698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315" cy="228600"/>
                    </a:xfrm>
                    <a:prstGeom prst="rect">
                      <a:avLst/>
                    </a:prstGeom>
                    <a:noFill/>
                    <a:ln>
                      <a:noFill/>
                    </a:ln>
                  </pic:spPr>
                </pic:pic>
              </a:graphicData>
            </a:graphic>
          </wp:inline>
        </w:drawing>
      </w:r>
      <w:r w:rsidRPr="00F947DD">
        <w:rPr>
          <w:sz w:val="20"/>
          <w:szCs w:val="20"/>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p w:rsidR="00E159B3" w:rsidRPr="00F947DD" w:rsidRDefault="00E159B3" w:rsidP="00E159B3">
      <w:pPr>
        <w:widowControl w:val="0"/>
        <w:autoSpaceDE w:val="0"/>
        <w:autoSpaceDN w:val="0"/>
        <w:adjustRightInd w:val="0"/>
        <w:spacing w:after="0"/>
        <w:rPr>
          <w:sz w:val="20"/>
          <w:szCs w:val="20"/>
        </w:rPr>
      </w:pPr>
      <w:r w:rsidRPr="00F947DD">
        <w:rPr>
          <w:noProof/>
          <w:position w:val="-9"/>
          <w:sz w:val="20"/>
          <w:szCs w:val="20"/>
        </w:rPr>
        <w:lastRenderedPageBreak/>
        <w:drawing>
          <wp:inline distT="0" distB="0" distL="0" distR="0" wp14:anchorId="27DECB86" wp14:editId="293289A1">
            <wp:extent cx="107315" cy="228600"/>
            <wp:effectExtent l="0" t="0" r="698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315" cy="228600"/>
                    </a:xfrm>
                    <a:prstGeom prst="rect">
                      <a:avLst/>
                    </a:prstGeom>
                    <a:noFill/>
                    <a:ln>
                      <a:noFill/>
                    </a:ln>
                  </pic:spPr>
                </pic:pic>
              </a:graphicData>
            </a:graphic>
          </wp:inline>
        </w:drawing>
      </w:r>
      <w:r w:rsidRPr="00F947DD">
        <w:rPr>
          <w:sz w:val="20"/>
          <w:szCs w:val="20"/>
        </w:rPr>
        <w:t xml:space="preserve">Указывается, если принципал является юридическим лицом, аккредитованным филиалом или представительством иностранного юридического лица. </w:t>
      </w:r>
    </w:p>
    <w:p w:rsidR="00E159B3" w:rsidRPr="00F947DD" w:rsidRDefault="00E159B3" w:rsidP="00E159B3">
      <w:pPr>
        <w:widowControl w:val="0"/>
        <w:autoSpaceDE w:val="0"/>
        <w:autoSpaceDN w:val="0"/>
        <w:adjustRightInd w:val="0"/>
        <w:spacing w:after="0"/>
        <w:rPr>
          <w:sz w:val="20"/>
          <w:szCs w:val="20"/>
        </w:rPr>
      </w:pPr>
      <w:r w:rsidRPr="00F947DD">
        <w:rPr>
          <w:noProof/>
          <w:position w:val="-9"/>
          <w:sz w:val="20"/>
          <w:szCs w:val="20"/>
        </w:rPr>
        <w:drawing>
          <wp:inline distT="0" distB="0" distL="0" distR="0" wp14:anchorId="12D6B6F0" wp14:editId="5234D9AC">
            <wp:extent cx="107315" cy="228600"/>
            <wp:effectExtent l="0" t="0" r="698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315" cy="228600"/>
                    </a:xfrm>
                    <a:prstGeom prst="rect">
                      <a:avLst/>
                    </a:prstGeom>
                    <a:noFill/>
                    <a:ln>
                      <a:noFill/>
                    </a:ln>
                  </pic:spPr>
                </pic:pic>
              </a:graphicData>
            </a:graphic>
          </wp:inline>
        </w:drawing>
      </w:r>
      <w:r w:rsidRPr="00F947DD">
        <w:rPr>
          <w:sz w:val="20"/>
          <w:szCs w:val="20"/>
        </w:rPr>
        <w:t>Указывается в соответствии с извещением об осуществлении конкурентной закупки.</w:t>
      </w:r>
    </w:p>
    <w:p w:rsidR="00E159B3" w:rsidRPr="00F947DD" w:rsidRDefault="00E159B3" w:rsidP="00E159B3">
      <w:pPr>
        <w:widowControl w:val="0"/>
        <w:autoSpaceDE w:val="0"/>
        <w:autoSpaceDN w:val="0"/>
        <w:adjustRightInd w:val="0"/>
        <w:spacing w:after="0"/>
        <w:rPr>
          <w:sz w:val="20"/>
          <w:szCs w:val="20"/>
        </w:rPr>
      </w:pPr>
      <w:r w:rsidRPr="00F947DD">
        <w:rPr>
          <w:noProof/>
          <w:position w:val="-9"/>
          <w:sz w:val="20"/>
          <w:szCs w:val="20"/>
        </w:rPr>
        <w:drawing>
          <wp:inline distT="0" distB="0" distL="0" distR="0" wp14:anchorId="508F7612" wp14:editId="2AB18188">
            <wp:extent cx="107315" cy="228600"/>
            <wp:effectExtent l="0" t="0" r="698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315" cy="228600"/>
                    </a:xfrm>
                    <a:prstGeom prst="rect">
                      <a:avLst/>
                    </a:prstGeom>
                    <a:noFill/>
                    <a:ln>
                      <a:noFill/>
                    </a:ln>
                  </pic:spPr>
                </pic:pic>
              </a:graphicData>
            </a:graphic>
          </wp:inline>
        </w:drawing>
      </w:r>
      <w:r w:rsidRPr="00F947DD">
        <w:rPr>
          <w:sz w:val="20"/>
          <w:szCs w:val="20"/>
        </w:rPr>
        <w:t>Указывается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независимой гарантии должен превышать предусмотренный договором срок исполнения основного обязательства, которое должно быть обеспечено такой независимой гарантией, не менее чем на один месяц, в том числе в случае его изменения.</w:t>
      </w:r>
    </w:p>
    <w:p w:rsidR="00E159B3" w:rsidRPr="00F947DD" w:rsidRDefault="00E159B3" w:rsidP="00E159B3">
      <w:pPr>
        <w:widowControl w:val="0"/>
        <w:autoSpaceDE w:val="0"/>
        <w:autoSpaceDN w:val="0"/>
        <w:adjustRightInd w:val="0"/>
        <w:spacing w:after="0"/>
        <w:rPr>
          <w:sz w:val="20"/>
          <w:szCs w:val="20"/>
        </w:rPr>
      </w:pPr>
      <w:r w:rsidRPr="00F947DD">
        <w:rPr>
          <w:noProof/>
          <w:position w:val="-9"/>
          <w:sz w:val="20"/>
          <w:szCs w:val="20"/>
        </w:rPr>
        <w:drawing>
          <wp:inline distT="0" distB="0" distL="0" distR="0" wp14:anchorId="76C314F2" wp14:editId="35078040">
            <wp:extent cx="107315" cy="228600"/>
            <wp:effectExtent l="0" t="0" r="698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228600"/>
                    </a:xfrm>
                    <a:prstGeom prst="rect">
                      <a:avLst/>
                    </a:prstGeom>
                    <a:noFill/>
                    <a:ln>
                      <a:noFill/>
                    </a:ln>
                  </pic:spPr>
                </pic:pic>
              </a:graphicData>
            </a:graphic>
          </wp:inline>
        </w:drawing>
      </w:r>
      <w:r w:rsidRPr="00F947DD">
        <w:rPr>
          <w:sz w:val="20"/>
          <w:szCs w:val="20"/>
        </w:rPr>
        <w:t>Указывается почтовый адрес.</w:t>
      </w:r>
    </w:p>
    <w:p w:rsidR="00E159B3" w:rsidRPr="00F947DD" w:rsidRDefault="00E159B3" w:rsidP="00E159B3">
      <w:pPr>
        <w:widowControl w:val="0"/>
        <w:autoSpaceDE w:val="0"/>
        <w:autoSpaceDN w:val="0"/>
        <w:adjustRightInd w:val="0"/>
        <w:spacing w:after="0"/>
        <w:rPr>
          <w:sz w:val="20"/>
          <w:szCs w:val="20"/>
        </w:rPr>
      </w:pPr>
      <w:r w:rsidRPr="00F947DD">
        <w:rPr>
          <w:noProof/>
          <w:position w:val="-9"/>
          <w:sz w:val="20"/>
          <w:szCs w:val="20"/>
        </w:rPr>
        <w:drawing>
          <wp:inline distT="0" distB="0" distL="0" distR="0" wp14:anchorId="7BCFE64C" wp14:editId="71C2E3A6">
            <wp:extent cx="107315" cy="228600"/>
            <wp:effectExtent l="0" t="0" r="698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315" cy="228600"/>
                    </a:xfrm>
                    <a:prstGeom prst="rect">
                      <a:avLst/>
                    </a:prstGeom>
                    <a:noFill/>
                    <a:ln>
                      <a:noFill/>
                    </a:ln>
                  </pic:spPr>
                </pic:pic>
              </a:graphicData>
            </a:graphic>
          </wp:inline>
        </w:drawing>
      </w:r>
      <w:r w:rsidRPr="00F947DD">
        <w:rPr>
          <w:sz w:val="20"/>
          <w:szCs w:val="20"/>
        </w:rPr>
        <w:t>Указываются адрес электронной почты и (или) наименование информационной системы.</w:t>
      </w:r>
    </w:p>
    <w:p w:rsidR="00E159B3" w:rsidRPr="00F947DD" w:rsidRDefault="00E159B3" w:rsidP="00E159B3">
      <w:pPr>
        <w:widowControl w:val="0"/>
        <w:autoSpaceDE w:val="0"/>
        <w:autoSpaceDN w:val="0"/>
        <w:adjustRightInd w:val="0"/>
        <w:spacing w:after="0"/>
        <w:rPr>
          <w:sz w:val="20"/>
          <w:szCs w:val="20"/>
        </w:rPr>
      </w:pPr>
      <w:r w:rsidRPr="00F947DD">
        <w:rPr>
          <w:rFonts w:ascii="Arial" w:hAnsi="Arial" w:cs="Arial"/>
          <w:noProof/>
          <w:position w:val="-9"/>
          <w:sz w:val="20"/>
          <w:szCs w:val="20"/>
        </w:rPr>
        <w:drawing>
          <wp:inline distT="0" distB="0" distL="0" distR="0" wp14:anchorId="5CA442D3" wp14:editId="24A48BAB">
            <wp:extent cx="107315" cy="228600"/>
            <wp:effectExtent l="0" t="0" r="698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315" cy="228600"/>
                    </a:xfrm>
                    <a:prstGeom prst="rect">
                      <a:avLst/>
                    </a:prstGeom>
                    <a:noFill/>
                    <a:ln>
                      <a:noFill/>
                    </a:ln>
                  </pic:spPr>
                </pic:pic>
              </a:graphicData>
            </a:graphic>
          </wp:inline>
        </w:drawing>
      </w:r>
      <w:r w:rsidRPr="00F947DD">
        <w:rPr>
          <w:sz w:val="20"/>
          <w:szCs w:val="20"/>
        </w:rPr>
        <w:t>Указывается арбитражный суд по месту нахождения бенефициара.</w:t>
      </w:r>
    </w:p>
    <w:p w:rsidR="00E159B3" w:rsidRPr="00F947DD" w:rsidRDefault="00E159B3" w:rsidP="00E159B3"/>
    <w:p w:rsidR="00E159B3" w:rsidRDefault="00E159B3" w:rsidP="00E159B3">
      <w:pPr>
        <w:spacing w:after="160" w:line="259" w:lineRule="auto"/>
        <w:jc w:val="left"/>
        <w:rPr>
          <w:b/>
          <w:bCs/>
          <w:vertAlign w:val="superscript"/>
        </w:rPr>
      </w:pPr>
    </w:p>
    <w:p w:rsidR="00E32888" w:rsidRDefault="00E32888">
      <w:bookmarkStart w:id="0" w:name="_GoBack"/>
      <w:bookmarkEnd w:id="0"/>
    </w:p>
    <w:sectPr w:rsidR="00E32888" w:rsidSect="000B147F">
      <w:footerReference w:type="default" r:id="rId13"/>
      <w:pgSz w:w="11906" w:h="16838" w:code="9"/>
      <w:pgMar w:top="902" w:right="567" w:bottom="1077"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FC9" w:rsidRDefault="00E159B3">
    <w:pPr>
      <w:pStyle w:val="a3"/>
      <w:tabs>
        <w:tab w:val="right" w:pos="9840"/>
      </w:tabs>
      <w:ind w:right="360"/>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9B3"/>
    <w:rsid w:val="00E159B3"/>
    <w:rsid w:val="00E32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9B3"/>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159B3"/>
    <w:pPr>
      <w:tabs>
        <w:tab w:val="center" w:pos="4153"/>
        <w:tab w:val="right" w:pos="8306"/>
      </w:tabs>
    </w:pPr>
  </w:style>
  <w:style w:type="character" w:customStyle="1" w:styleId="a4">
    <w:name w:val="Нижний колонтитул Знак"/>
    <w:basedOn w:val="a0"/>
    <w:link w:val="a3"/>
    <w:uiPriority w:val="99"/>
    <w:rsid w:val="00E159B3"/>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159B3"/>
    <w:pPr>
      <w:spacing w:after="0"/>
    </w:pPr>
    <w:rPr>
      <w:rFonts w:ascii="Tahoma" w:hAnsi="Tahoma" w:cs="Tahoma"/>
      <w:sz w:val="16"/>
      <w:szCs w:val="16"/>
    </w:rPr>
  </w:style>
  <w:style w:type="character" w:customStyle="1" w:styleId="a6">
    <w:name w:val="Текст выноски Знак"/>
    <w:basedOn w:val="a0"/>
    <w:link w:val="a5"/>
    <w:uiPriority w:val="99"/>
    <w:semiHidden/>
    <w:rsid w:val="00E159B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9B3"/>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159B3"/>
    <w:pPr>
      <w:tabs>
        <w:tab w:val="center" w:pos="4153"/>
        <w:tab w:val="right" w:pos="8306"/>
      </w:tabs>
    </w:pPr>
  </w:style>
  <w:style w:type="character" w:customStyle="1" w:styleId="a4">
    <w:name w:val="Нижний колонтитул Знак"/>
    <w:basedOn w:val="a0"/>
    <w:link w:val="a3"/>
    <w:uiPriority w:val="99"/>
    <w:rsid w:val="00E159B3"/>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159B3"/>
    <w:pPr>
      <w:spacing w:after="0"/>
    </w:pPr>
    <w:rPr>
      <w:rFonts w:ascii="Tahoma" w:hAnsi="Tahoma" w:cs="Tahoma"/>
      <w:sz w:val="16"/>
      <w:szCs w:val="16"/>
    </w:rPr>
  </w:style>
  <w:style w:type="character" w:customStyle="1" w:styleId="a6">
    <w:name w:val="Текст выноски Знак"/>
    <w:basedOn w:val="a0"/>
    <w:link w:val="a5"/>
    <w:uiPriority w:val="99"/>
    <w:semiHidden/>
    <w:rsid w:val="00E159B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1981</Words>
  <Characters>11296</Characters>
  <Application>Microsoft Office Word</Application>
  <DocSecurity>0</DocSecurity>
  <Lines>94</Lines>
  <Paragraphs>26</Paragraphs>
  <ScaleCrop>false</ScaleCrop>
  <Company/>
  <LinksUpToDate>false</LinksUpToDate>
  <CharactersWithSpaces>13251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denis_kovalev_1986@mail.ru</dc:creator>
  <cp:lastModifiedBy>denis_kovalev_1986@mail.ru</cp:lastModifiedBy>
  <cp:revision>1</cp:revision>
  <dcterms:created xsi:type="dcterms:W3CDTF">2026-02-20T10:37:00Z</dcterms:created>
  <dcterms:modified xsi:type="dcterms:W3CDTF">2026-02-20T10:37:00Z</dcterms:modified>
</cp:coreProperties>
</file>