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ДОГОВОР №</w:t>
      </w:r>
      <w:r>
        <w:rPr>
          <w:rFonts w:ascii="Times New Roman" w:hAnsi="Times New Roman"/>
          <w:b w:val="1"/>
          <w:bCs w:val="1"/>
          <w:rtl w:val="0"/>
          <w:lang w:val="en-US"/>
        </w:rPr>
        <w:t>__</w:t>
      </w:r>
    </w:p>
    <w:p>
      <w:pPr>
        <w:pStyle w:val="Основной текст"/>
        <w:spacing w:after="20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краткосрочного найма жилого помещения</w:t>
      </w:r>
    </w:p>
    <w:p>
      <w:pPr>
        <w:pStyle w:val="Основной текст"/>
        <w:spacing w:after="20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tbl>
      <w:tblPr>
        <w:tblW w:w="900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795"/>
        <w:gridCol w:w="2205"/>
      </w:tblGrid>
      <w:tr>
        <w:tblPrEx>
          <w:shd w:val="clear" w:color="auto" w:fill="ced7e7"/>
        </w:tblPrEx>
        <w:trPr>
          <w:trHeight w:val="525" w:hRule="atLeast"/>
        </w:trPr>
        <w:tc>
          <w:tcPr>
            <w:tcW w:type="dxa" w:w="679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Times New Roman" w:hAnsi="Times New Roman" w:hint="default"/>
                <w:b w:val="0"/>
                <w:bCs w:val="0"/>
                <w:shd w:val="nil" w:color="auto" w:fill="auto"/>
                <w:rtl w:val="0"/>
                <w:lang w:val="ru-RU"/>
              </w:rPr>
              <w:t>«</w:t>
            </w:r>
            <w:r>
              <w:rPr>
                <w:rFonts w:ascii="Times New Roman" w:hAnsi="Times New Roman"/>
                <w:b w:val="0"/>
                <w:bCs w:val="0"/>
                <w:shd w:val="nil" w:color="auto" w:fill="auto"/>
                <w:rtl w:val="0"/>
                <w:lang w:val="ru-RU"/>
              </w:rPr>
              <w:t>__</w:t>
            </w:r>
            <w:r>
              <w:rPr>
                <w:rFonts w:ascii="Times New Roman" w:hAnsi="Times New Roman" w:hint="default"/>
                <w:b w:val="0"/>
                <w:bCs w:val="0"/>
                <w:shd w:val="nil" w:color="auto" w:fill="auto"/>
                <w:rtl w:val="0"/>
                <w:lang w:val="ru-RU"/>
              </w:rPr>
              <w:t xml:space="preserve">» </w:t>
            </w:r>
            <w:r>
              <w:rPr>
                <w:rFonts w:ascii="Times New Roman" w:hAnsi="Times New Roman"/>
                <w:b w:val="0"/>
                <w:bCs w:val="0"/>
                <w:shd w:val="nil" w:color="auto" w:fill="auto"/>
                <w:rtl w:val="0"/>
                <w:lang w:val="ru-RU"/>
              </w:rPr>
              <w:t>_____20__</w:t>
            </w:r>
            <w:r>
              <w:rPr>
                <w:rFonts w:ascii="Times New Roman" w:hAnsi="Times New Roman" w:hint="default"/>
                <w:b w:val="0"/>
                <w:bCs w:val="0"/>
                <w:shd w:val="nil" w:color="auto" w:fill="auto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b w:val="0"/>
                <w:bCs w:val="0"/>
                <w:shd w:val="nil" w:color="auto" w:fill="auto"/>
                <w:rtl w:val="0"/>
                <w:lang w:val="ru-RU"/>
              </w:rPr>
              <w:t>.</w:t>
              <w:tab/>
            </w:r>
          </w:p>
        </w:tc>
        <w:tc>
          <w:tcPr>
            <w:tcW w:type="dxa" w:w="220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788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  <w:ind w:left="708" w:firstLine="0"/>
            </w:pPr>
            <w:r>
              <w:rPr>
                <w:rFonts w:ascii="Times New Roman" w:hAnsi="Times New Roman" w:hint="default"/>
                <w:b w:val="0"/>
                <w:bCs w:val="0"/>
                <w:shd w:val="nil" w:color="auto" w:fill="auto"/>
                <w:rtl w:val="0"/>
                <w:lang w:val="ru-RU"/>
              </w:rPr>
              <w:t xml:space="preserve">     г</w:t>
            </w:r>
            <w:r>
              <w:rPr>
                <w:rFonts w:ascii="Times New Roman" w:hAnsi="Times New Roman"/>
                <w:b w:val="0"/>
                <w:bCs w:val="0"/>
                <w:shd w:val="nil" w:color="auto" w:fill="auto"/>
                <w:rtl w:val="0"/>
                <w:lang w:val="ru-RU"/>
              </w:rPr>
              <w:t>. ____________</w:t>
            </w:r>
          </w:p>
        </w:tc>
      </w:tr>
    </w:tbl>
    <w:p>
      <w:pPr>
        <w:pStyle w:val="Основной текст"/>
        <w:widowControl w:val="0"/>
        <w:spacing w:after="20" w:line="240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rPr>
          <w:rFonts w:ascii="Times New Roman" w:cs="Times New Roman" w:hAnsi="Times New Roman" w:eastAsia="Times New Roman"/>
        </w:rPr>
      </w:pPr>
    </w:p>
    <w:p>
      <w:pPr>
        <w:pStyle w:val="Основной текст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_________________________________________________________________________________________________________________________ </w:t>
      </w:r>
      <w:r>
        <w:rPr>
          <w:rFonts w:ascii="Times New Roman" w:hAnsi="Times New Roman" w:hint="default"/>
          <w:rtl w:val="0"/>
          <w:lang w:val="ru-RU"/>
        </w:rPr>
        <w:t>именуемый в дальнейшем «Наниматель»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 одной стороны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и </w:t>
      </w:r>
      <w:r>
        <w:rPr>
          <w:rFonts w:ascii="Times New Roman" w:hAnsi="Times New Roman"/>
          <w:rtl w:val="0"/>
          <w:lang w:val="en-US"/>
        </w:rPr>
        <w:t xml:space="preserve">_______________________________________________________________________________________________________________________________ </w:t>
      </w:r>
      <w:r>
        <w:rPr>
          <w:rFonts w:ascii="Times New Roman" w:hAnsi="Times New Roman" w:hint="default"/>
          <w:rtl w:val="0"/>
          <w:lang w:val="ru-RU"/>
        </w:rPr>
        <w:t>именуемый в дальнейшем «Наймодатель»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 другой стороны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заключили настоящий договор о нижеследующем</w:t>
      </w:r>
      <w:r>
        <w:rPr>
          <w:rFonts w:ascii="Times New Roman" w:hAnsi="Times New Roman"/>
          <w:rtl w:val="0"/>
        </w:rPr>
        <w:t>:</w:t>
      </w:r>
    </w:p>
    <w:p>
      <w:pPr>
        <w:pStyle w:val="Основной текст"/>
        <w:numPr>
          <w:ilvl w:val="0"/>
          <w:numId w:val="2"/>
        </w:numPr>
        <w:bidi w:val="0"/>
        <w:spacing w:before="240" w:after="200"/>
        <w:ind w:right="0"/>
        <w:jc w:val="center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 xml:space="preserve"> ПРЕДМЕТ ДОГОВОРА</w:t>
      </w:r>
    </w:p>
    <w:p>
      <w:pPr>
        <w:pStyle w:val="Основной текст"/>
        <w:numPr>
          <w:ilvl w:val="1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 xml:space="preserve">Наймодатель обязуется передать Нанимателю квартиру </w:t>
      </w:r>
      <w:r>
        <w:rPr>
          <w:rFonts w:ascii="Times New Roman" w:hAnsi="Times New Roman"/>
          <w:rtl w:val="0"/>
        </w:rPr>
        <w:t>(</w:t>
      </w:r>
      <w:r>
        <w:rPr>
          <w:rFonts w:ascii="Times New Roman" w:hAnsi="Times New Roman" w:hint="default"/>
          <w:rtl w:val="0"/>
          <w:lang w:val="ru-RU"/>
        </w:rPr>
        <w:t>далее – «жилое помещение»</w:t>
      </w:r>
      <w:r>
        <w:rPr>
          <w:rFonts w:ascii="Times New Roman" w:hAnsi="Times New Roman"/>
          <w:rtl w:val="0"/>
        </w:rPr>
        <w:t xml:space="preserve">), </w:t>
      </w:r>
      <w:r>
        <w:rPr>
          <w:rFonts w:ascii="Times New Roman" w:hAnsi="Times New Roman" w:hint="default"/>
          <w:rtl w:val="0"/>
          <w:lang w:val="ru-RU"/>
        </w:rPr>
        <w:t>расположенную по адресу</w:t>
      </w:r>
      <w:r>
        <w:rPr>
          <w:rFonts w:ascii="Times New Roman" w:hAnsi="Times New Roman"/>
          <w:rtl w:val="0"/>
          <w:lang w:val="en-US"/>
        </w:rPr>
        <w:t xml:space="preserve">: ____________________________________________________________________________________________________________________  </w:t>
      </w:r>
      <w:r>
        <w:rPr>
          <w:rFonts w:ascii="Times New Roman" w:hAnsi="Times New Roman" w:hint="default"/>
          <w:rtl w:val="0"/>
          <w:lang w:val="ru-RU"/>
        </w:rPr>
        <w:t>за плату во временное владение и пользование для проживания в ней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1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Передача жилого помещения осуществляется по акту приема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  <w:lang w:val="ru-RU"/>
        </w:rPr>
        <w:t>передачи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который является неотъемлемой частью настоящего договора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 указанием технического состояния помещения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1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Наниматель выплачивает Наймодателю плату за пользование жилым помещением в размере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 порядке и в сроки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предусмотренные настоящим Договором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1"/>
          <w:numId w:val="2"/>
        </w:numPr>
        <w:bidi w:val="0"/>
        <w:spacing w:after="28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Совместно с Нанимателем в жилом помещении будут проживать следующие граждане</w:t>
      </w:r>
      <w:r>
        <w:rPr>
          <w:rFonts w:ascii="Times New Roman" w:hAnsi="Times New Roman"/>
          <w:rtl w:val="0"/>
        </w:rPr>
        <w:t>:</w:t>
      </w:r>
    </w:p>
    <w:p>
      <w:pPr>
        <w:pStyle w:val="Основной текст"/>
        <w:spacing w:before="240" w:after="28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__________________________________________________________________________________</w:t>
      </w:r>
    </w:p>
    <w:p>
      <w:pPr>
        <w:pStyle w:val="Основной текст"/>
        <w:spacing w:before="240" w:after="28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__________________________________________________________________________________</w:t>
      </w:r>
    </w:p>
    <w:p>
      <w:pPr>
        <w:pStyle w:val="Основной текст"/>
        <w:spacing w:before="240" w:after="28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__________________________________________________________________________________</w:t>
      </w:r>
    </w:p>
    <w:p>
      <w:pPr>
        <w:pStyle w:val="Основной текст"/>
        <w:numPr>
          <w:ilvl w:val="0"/>
          <w:numId w:val="2"/>
        </w:numPr>
        <w:bidi w:val="0"/>
        <w:spacing w:before="240" w:after="200"/>
        <w:ind w:right="0"/>
        <w:jc w:val="center"/>
        <w:rPr>
          <w:rFonts w:ascii="Times New Roman" w:hAnsi="Times New Roman" w:hint="default"/>
          <w:b w:val="1"/>
          <w:bCs w:val="1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 xml:space="preserve"> ПРАВА И ОБЯЗАННОСТИ СТОРОН</w:t>
      </w:r>
    </w:p>
    <w:p>
      <w:pPr>
        <w:pStyle w:val="Основной текст"/>
        <w:numPr>
          <w:ilvl w:val="1"/>
          <w:numId w:val="2"/>
        </w:numPr>
        <w:bidi w:val="0"/>
        <w:spacing w:after="20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Наймодатель обязан</w:t>
      </w:r>
      <w:r>
        <w:rPr>
          <w:rFonts w:ascii="Times New Roman" w:hAnsi="Times New Roman"/>
          <w:rtl w:val="0"/>
        </w:rPr>
        <w:t>:</w:t>
      </w:r>
    </w:p>
    <w:p>
      <w:pPr>
        <w:pStyle w:val="Основной текст"/>
        <w:numPr>
          <w:ilvl w:val="2"/>
          <w:numId w:val="2"/>
        </w:numPr>
        <w:bidi w:val="0"/>
        <w:spacing w:before="20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Передать Нанимателю указанное в п</w:t>
      </w:r>
      <w:r>
        <w:rPr>
          <w:rFonts w:ascii="Times New Roman" w:hAnsi="Times New Roman"/>
          <w:rtl w:val="0"/>
        </w:rPr>
        <w:t xml:space="preserve">. 1.1 </w:t>
      </w:r>
      <w:r>
        <w:rPr>
          <w:rFonts w:ascii="Times New Roman" w:hAnsi="Times New Roman" w:hint="default"/>
          <w:rtl w:val="0"/>
          <w:lang w:val="ru-RU"/>
        </w:rPr>
        <w:t>жилое помещение в срок не позднее «</w:t>
      </w:r>
      <w:r>
        <w:rPr>
          <w:rFonts w:ascii="Times New Roman" w:hAnsi="Times New Roman"/>
          <w:rtl w:val="0"/>
          <w:lang w:val="en-US"/>
        </w:rPr>
        <w:t>_</w:t>
      </w:r>
      <w:r>
        <w:rPr>
          <w:rFonts w:ascii="Times New Roman" w:hAnsi="Times New Roman" w:hint="default"/>
          <w:rtl w:val="0"/>
          <w:lang w:val="ru-RU"/>
        </w:rPr>
        <w:t>»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/>
          <w:rtl w:val="0"/>
        </w:rPr>
        <w:t xml:space="preserve"> 20</w:t>
      </w:r>
      <w:r>
        <w:rPr>
          <w:rFonts w:ascii="Times New Roman" w:hAnsi="Times New Roman"/>
          <w:rtl w:val="0"/>
          <w:lang w:val="ru-RU"/>
        </w:rPr>
        <w:t>__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г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2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Заключить от своего имени договоры на обслуживание жилого помещения с жилищно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  <w:lang w:val="ru-RU"/>
        </w:rPr>
        <w:t>эксплуатационными и ремонтно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  <w:lang w:val="ru-RU"/>
        </w:rPr>
        <w:t>строительными службами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2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Заменять пришедшие в негодность вследствие нормального износа двери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оконные переплеты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полы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санитарно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  <w:lang w:val="ru-RU"/>
        </w:rPr>
        <w:t>техническое оборудование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2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Предоставлять Нанимателю счета на оплату услуг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перечисленных в п</w:t>
      </w:r>
      <w:r>
        <w:rPr>
          <w:rFonts w:ascii="Times New Roman" w:hAnsi="Times New Roman"/>
          <w:rtl w:val="0"/>
        </w:rPr>
        <w:t xml:space="preserve">. 2.4.2 </w:t>
      </w:r>
      <w:r>
        <w:rPr>
          <w:rFonts w:ascii="Times New Roman" w:hAnsi="Times New Roman" w:hint="default"/>
          <w:rtl w:val="0"/>
          <w:lang w:val="ru-RU"/>
        </w:rPr>
        <w:t>настоящего Договора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2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Согласовать передачу жилого помещения по настоящему договору найма с лицами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имеющими право на проживание в ней </w:t>
      </w:r>
      <w:r>
        <w:rPr>
          <w:rFonts w:ascii="Times New Roman" w:hAnsi="Times New Roman"/>
          <w:rtl w:val="0"/>
        </w:rPr>
        <w:t>(</w:t>
      </w:r>
      <w:r>
        <w:rPr>
          <w:rFonts w:ascii="Times New Roman" w:hAnsi="Times New Roman" w:hint="default"/>
          <w:rtl w:val="0"/>
          <w:lang w:val="ru-RU"/>
        </w:rPr>
        <w:t>ее части</w:t>
      </w:r>
      <w:r>
        <w:rPr>
          <w:rFonts w:ascii="Times New Roman" w:hAnsi="Times New Roman"/>
          <w:rtl w:val="0"/>
        </w:rPr>
        <w:t>).</w:t>
      </w:r>
    </w:p>
    <w:p>
      <w:pPr>
        <w:pStyle w:val="Основной текст"/>
        <w:numPr>
          <w:ilvl w:val="2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Не продавать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не закладывать и не обременять договорами найма и иными способами в течение срока найма по настоящему договору указанное жилое помещение без письменного разрешения Нанимателя</w:t>
      </w:r>
    </w:p>
    <w:p>
      <w:pPr>
        <w:pStyle w:val="Основной текст"/>
        <w:numPr>
          <w:ilvl w:val="1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Наймодатель имеет право осуществлять контроль за соблюдением Нанимателем правил пользования жилыми помещениями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содержания жилого дома и придомовой территории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установленных настоящим Договором и законодательством РФ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1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Наймодатель имеет право требовать от Нанимателя своевременного внесения платы за жилое помещение и коммунальные услуги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также оплаты иных услуг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указанных в п</w:t>
      </w:r>
      <w:r>
        <w:rPr>
          <w:rFonts w:ascii="Times New Roman" w:hAnsi="Times New Roman"/>
          <w:rtl w:val="0"/>
        </w:rPr>
        <w:t xml:space="preserve">. 3 </w:t>
      </w:r>
      <w:r>
        <w:rPr>
          <w:rFonts w:ascii="Times New Roman" w:hAnsi="Times New Roman" w:hint="default"/>
          <w:rtl w:val="0"/>
          <w:lang w:val="ru-RU"/>
        </w:rPr>
        <w:t>настоящего Договора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1"/>
          <w:numId w:val="2"/>
        </w:numPr>
        <w:bidi w:val="0"/>
        <w:spacing w:after="20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Наниматель обязан</w:t>
      </w:r>
      <w:r>
        <w:rPr>
          <w:rFonts w:ascii="Times New Roman" w:hAnsi="Times New Roman"/>
          <w:rtl w:val="0"/>
        </w:rPr>
        <w:t>:</w:t>
      </w:r>
    </w:p>
    <w:p>
      <w:pPr>
        <w:pStyle w:val="Основной текст"/>
        <w:numPr>
          <w:ilvl w:val="2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Использовать помещения в соответствии с п</w:t>
      </w:r>
      <w:r>
        <w:rPr>
          <w:rFonts w:ascii="Times New Roman" w:hAnsi="Times New Roman"/>
          <w:rtl w:val="0"/>
        </w:rPr>
        <w:t xml:space="preserve">. 1.1 </w:t>
      </w:r>
      <w:r>
        <w:rPr>
          <w:rFonts w:ascii="Times New Roman" w:hAnsi="Times New Roman" w:hint="default"/>
          <w:rtl w:val="0"/>
          <w:lang w:val="ru-RU"/>
        </w:rPr>
        <w:t>настоящего Договора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2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 xml:space="preserve">Не реже одного раза в </w:t>
      </w:r>
      <w:r>
        <w:rPr>
          <w:rFonts w:ascii="Times New Roman" w:hAnsi="Times New Roman"/>
          <w:rtl w:val="0"/>
        </w:rPr>
        <w:t xml:space="preserve">14 </w:t>
      </w:r>
      <w:r>
        <w:rPr>
          <w:rFonts w:ascii="Times New Roman" w:hAnsi="Times New Roman" w:hint="default"/>
          <w:rtl w:val="0"/>
          <w:lang w:val="ru-RU"/>
        </w:rPr>
        <w:t>дней контролировать поступление корреспонденции в абонентский почтовый ящик</w:t>
      </w:r>
      <w:r>
        <w:rPr>
          <w:rFonts w:ascii="Times New Roman" w:hAnsi="Times New Roman"/>
          <w:rtl w:val="0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В случае обнаружении почтовых отправлений на имя Наймодателя осуществить их передачу адресату в срок не позднее </w:t>
      </w:r>
      <w:r>
        <w:rPr>
          <w:rFonts w:ascii="Times New Roman" w:hAnsi="Times New Roman"/>
          <w:rtl w:val="0"/>
        </w:rPr>
        <w:t xml:space="preserve">14 </w:t>
      </w:r>
      <w:r>
        <w:rPr>
          <w:rFonts w:ascii="Times New Roman" w:hAnsi="Times New Roman" w:hint="default"/>
          <w:rtl w:val="0"/>
          <w:lang w:val="ru-RU"/>
        </w:rPr>
        <w:t>дней с момента получения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2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 xml:space="preserve">Допускать Наймодателя </w:t>
      </w:r>
      <w:r>
        <w:rPr>
          <w:rFonts w:ascii="Times New Roman" w:hAnsi="Times New Roman"/>
          <w:rtl w:val="0"/>
        </w:rPr>
        <w:t>(</w:t>
      </w:r>
      <w:r>
        <w:rPr>
          <w:rFonts w:ascii="Times New Roman" w:hAnsi="Times New Roman" w:hint="default"/>
          <w:rtl w:val="0"/>
          <w:lang w:val="ru-RU"/>
        </w:rPr>
        <w:t>и его представителей</w:t>
      </w:r>
      <w:r>
        <w:rPr>
          <w:rFonts w:ascii="Times New Roman" w:hAnsi="Times New Roman"/>
          <w:rtl w:val="0"/>
        </w:rPr>
        <w:t xml:space="preserve">) </w:t>
      </w:r>
      <w:r>
        <w:rPr>
          <w:rFonts w:ascii="Times New Roman" w:hAnsi="Times New Roman" w:hint="default"/>
          <w:rtl w:val="0"/>
          <w:lang w:val="ru-RU"/>
        </w:rPr>
        <w:t>в нанимаемое помещение в соответствии с п</w:t>
      </w:r>
      <w:r>
        <w:rPr>
          <w:rFonts w:ascii="Times New Roman" w:hAnsi="Times New Roman"/>
          <w:rtl w:val="0"/>
        </w:rPr>
        <w:t xml:space="preserve">. 2.2 </w:t>
      </w:r>
      <w:r>
        <w:rPr>
          <w:rFonts w:ascii="Times New Roman" w:hAnsi="Times New Roman" w:hint="default"/>
          <w:rtl w:val="0"/>
          <w:lang w:val="ru-RU"/>
        </w:rPr>
        <w:t>настоящего Договора для осуществления осмотра технического и санитарного состояния помещения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санитарно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технического и иного оборудования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находящегося в нем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также при выполнении необходимых ремонтных работ работниками ремонтно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  <w:lang w:val="ru-RU"/>
        </w:rPr>
        <w:t>эксплуатационных организаций</w:t>
      </w:r>
      <w:r>
        <w:rPr>
          <w:rFonts w:ascii="Times New Roman" w:hAnsi="Times New Roman"/>
          <w:rtl w:val="0"/>
        </w:rPr>
        <w:t>).</w:t>
      </w:r>
    </w:p>
    <w:p>
      <w:pPr>
        <w:pStyle w:val="Основной текст"/>
        <w:numPr>
          <w:ilvl w:val="2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Устранять за свой счет повреждения жилого помещения и мест общего пользования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также производить ремонт либо замену поврежденного санитарно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  <w:lang w:val="ru-RU"/>
        </w:rPr>
        <w:t>технического или иного оборудования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если указанные повреждения произошли по вине Нанимателя либо других лиц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совместно с ним проживающих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2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Не производить перепланировки и переустройства жилого и подсобных помещений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переоборудования балконов и лоджий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переустановку либо установку дополнительного оборудования санитарно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  <w:lang w:val="ru-RU"/>
        </w:rPr>
        <w:t>технического и иного оборудования без письменного разрешения Наймодателя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2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Соблюдать правила содержания жилого дома и придомовой территории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соблюдать чистоту и порядок в местах общего пользования и санитарные нормативы по уровню шума при проведении ремонтных работ в соответствии с действующим законодательством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2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Осуществлять уборку квартиры при выселении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обеспечивая чистый вид помещения</w:t>
      </w:r>
      <w:r>
        <w:rPr>
          <w:rFonts w:ascii="Times New Roman" w:hAnsi="Times New Roman"/>
          <w:rtl w:val="0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При невозможности осуществления уборки наниматель обязан оплатить услуги клининговой компании</w:t>
      </w:r>
      <w:r>
        <w:rPr>
          <w:rFonts w:ascii="Times New Roman" w:hAnsi="Times New Roman"/>
          <w:rtl w:val="0"/>
        </w:rPr>
        <w:t xml:space="preserve">. </w:t>
      </w:r>
    </w:p>
    <w:p>
      <w:pPr>
        <w:pStyle w:val="Основной текст"/>
        <w:numPr>
          <w:ilvl w:val="2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Производить санитарную обработку жилого помещения в случае появления клопов и тараканов за свой счет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1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Наниматель не имеет права сдавать жилое помещение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какому бы то ни было физическому или юридическому лицу в поднаем </w:t>
      </w:r>
      <w:r>
        <w:rPr>
          <w:rFonts w:ascii="Times New Roman" w:hAnsi="Times New Roman"/>
          <w:rtl w:val="0"/>
        </w:rPr>
        <w:t>(</w:t>
      </w:r>
      <w:r>
        <w:rPr>
          <w:rFonts w:ascii="Times New Roman" w:hAnsi="Times New Roman" w:hint="default"/>
          <w:rtl w:val="0"/>
          <w:lang w:val="ru-RU"/>
        </w:rPr>
        <w:t>субаренду</w:t>
      </w:r>
      <w:r>
        <w:rPr>
          <w:rFonts w:ascii="Times New Roman" w:hAnsi="Times New Roman"/>
          <w:rtl w:val="0"/>
        </w:rPr>
        <w:t>).</w:t>
      </w:r>
    </w:p>
    <w:p>
      <w:pPr>
        <w:pStyle w:val="Основной текст"/>
        <w:numPr>
          <w:ilvl w:val="1"/>
          <w:numId w:val="2"/>
        </w:numPr>
        <w:bidi w:val="0"/>
        <w:spacing w:after="20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Наниматель не имеет права предоставлять право пользования нанимаемым жилым помещением третьим лицам по своему усмотрению</w:t>
      </w:r>
      <w:r>
        <w:rPr>
          <w:rFonts w:ascii="Times New Roman" w:hAnsi="Times New Roman"/>
          <w:rtl w:val="0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Проживание и регистрация указанных в настоящем пункте лиц допускается только по письменному соглашению с Наймодателем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0"/>
          <w:numId w:val="2"/>
        </w:numPr>
        <w:bidi w:val="0"/>
        <w:spacing w:after="200"/>
        <w:ind w:right="0"/>
        <w:jc w:val="center"/>
        <w:rPr>
          <w:rFonts w:ascii="Times New Roman" w:hAnsi="Times New Roman" w:hint="default"/>
          <w:b w:val="1"/>
          <w:bCs w:val="1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 xml:space="preserve"> ПЛАТЕЖИ И РАСЧЕТЫ ПО ДОГОВОРУ</w:t>
      </w:r>
    </w:p>
    <w:p>
      <w:pPr>
        <w:pStyle w:val="Основной текст"/>
        <w:numPr>
          <w:ilvl w:val="1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 xml:space="preserve">Наниматель выплачивает плату за жилое помещение в размере </w:t>
      </w:r>
      <w:r>
        <w:rPr>
          <w:rFonts w:ascii="Times New Roman" w:hAnsi="Times New Roman"/>
          <w:rtl w:val="0"/>
          <w:lang w:val="en-US"/>
        </w:rPr>
        <w:t>__________ (</w:t>
      </w:r>
      <w:r>
        <w:rPr>
          <w:rFonts w:ascii="Times New Roman" w:hAnsi="Times New Roman" w:hint="default"/>
          <w:rtl w:val="0"/>
          <w:lang w:val="ru-RU"/>
        </w:rPr>
        <w:t>сумма прописью</w:t>
      </w:r>
      <w:r>
        <w:rPr>
          <w:rFonts w:ascii="Times New Roman" w:hAnsi="Times New Roman"/>
          <w:rtl w:val="0"/>
        </w:rPr>
        <w:t xml:space="preserve">) </w:t>
      </w:r>
      <w:r>
        <w:rPr>
          <w:rFonts w:ascii="Times New Roman" w:hAnsi="Times New Roman" w:hint="default"/>
          <w:rtl w:val="0"/>
          <w:lang w:val="ru-RU"/>
        </w:rPr>
        <w:t xml:space="preserve">рублей в </w:t>
      </w:r>
      <w:r>
        <w:rPr>
          <w:rFonts w:ascii="Times New Roman" w:hAnsi="Times New Roman"/>
          <w:rtl w:val="0"/>
          <w:lang w:val="en-US"/>
        </w:rPr>
        <w:t>________.</w:t>
      </w:r>
    </w:p>
    <w:p>
      <w:pPr>
        <w:pStyle w:val="Основной текст"/>
        <w:numPr>
          <w:ilvl w:val="1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 xml:space="preserve">Выплата платы за проживание производится не позднее 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 w:hint="default"/>
          <w:rtl w:val="0"/>
          <w:lang w:val="ru-RU"/>
        </w:rPr>
        <w:t>числа каждого месяца</w:t>
      </w:r>
      <w:r>
        <w:rPr>
          <w:rFonts w:ascii="Times New Roman" w:hAnsi="Times New Roman"/>
          <w:rtl w:val="0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Первая выплата производится вперед за 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 w:hint="default"/>
          <w:u w:val="single"/>
          <w:rtl w:val="0"/>
          <w:lang w:val="ru-RU"/>
        </w:rPr>
        <w:t>один месяц</w:t>
      </w:r>
      <w:r>
        <w:rPr>
          <w:rFonts w:ascii="Times New Roman" w:cs="Times New Roman" w:hAnsi="Times New Roman" w:eastAsia="Times New Roman"/>
          <w:u w:val="single"/>
        </w:rPr>
        <w:tab/>
        <w:tab/>
      </w:r>
      <w:r>
        <w:rPr>
          <w:rFonts w:ascii="Times New Roman" w:hAnsi="Times New Roman" w:hint="default"/>
          <w:rtl w:val="0"/>
          <w:lang w:val="ru-RU"/>
        </w:rPr>
        <w:t xml:space="preserve"> не позднее «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 w:hint="default"/>
          <w:rtl w:val="0"/>
          <w:lang w:val="ru-RU"/>
        </w:rPr>
        <w:t>»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/>
          <w:rtl w:val="0"/>
        </w:rPr>
        <w:t>20</w:t>
      </w:r>
      <w:r>
        <w:rPr>
          <w:rFonts w:ascii="Times New Roman" w:hAnsi="Times New Roman"/>
          <w:u w:val="single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г</w:t>
      </w:r>
      <w:r>
        <w:rPr>
          <w:rFonts w:ascii="Times New Roman" w:hAnsi="Times New Roman"/>
          <w:rtl w:val="0"/>
        </w:rPr>
        <w:t xml:space="preserve">., </w:t>
      </w:r>
      <w:r>
        <w:rPr>
          <w:rFonts w:ascii="Times New Roman" w:hAnsi="Times New Roman" w:hint="default"/>
          <w:rtl w:val="0"/>
          <w:lang w:val="ru-RU"/>
        </w:rPr>
        <w:t xml:space="preserve">в дальнейшем 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 w:hint="default"/>
          <w:u w:val="single"/>
          <w:rtl w:val="0"/>
          <w:lang w:val="ru-RU"/>
        </w:rPr>
        <w:t>ежемесячно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1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Все выплаты по настоящему договору производятся наличными рублями или безналичным путем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1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u w:val="single"/>
          <w:rtl w:val="0"/>
          <w:lang w:val="ru-RU"/>
        </w:rPr>
        <w:t>Наниматель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 w:hint="default"/>
          <w:rtl w:val="0"/>
          <w:lang w:val="ru-RU"/>
        </w:rPr>
        <w:t xml:space="preserve"> осуществляет оплату счетов за 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 w:hint="default"/>
          <w:u w:val="single"/>
          <w:rtl w:val="0"/>
          <w:lang w:val="ru-RU"/>
        </w:rPr>
        <w:t>коммунальные и общедомовые услуги</w:t>
      </w:r>
      <w:r>
        <w:rPr>
          <w:rFonts w:ascii="Times New Roman" w:cs="Times New Roman" w:hAnsi="Times New Roman" w:eastAsia="Times New Roman"/>
          <w:u w:val="single"/>
          <w:rtl w:val="0"/>
        </w:rPr>
        <w:tab/>
        <w:t xml:space="preserve"> </w:t>
      </w:r>
      <w:r>
        <w:rPr>
          <w:rFonts w:ascii="Times New Roman" w:hAnsi="Times New Roman" w:hint="default"/>
          <w:rtl w:val="0"/>
          <w:lang w:val="ru-RU"/>
        </w:rPr>
        <w:t>предоставленными Управляющей компанией в срок не позднее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 w:hint="default"/>
          <w:rtl w:val="0"/>
          <w:lang w:val="ru-RU"/>
        </w:rPr>
        <w:t xml:space="preserve"> числа каждого месяца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1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 xml:space="preserve">Наниматель выплачивает Наймодателю денежную сумму в размере </w:t>
      </w:r>
      <w:r>
        <w:rPr>
          <w:rFonts w:ascii="Times New Roman" w:cs="Times New Roman" w:hAnsi="Times New Roman" w:eastAsia="Times New Roman"/>
          <w:u w:val="single"/>
        </w:rPr>
        <w:tab/>
        <w:tab/>
      </w:r>
      <w:r>
        <w:rPr>
          <w:rFonts w:ascii="Times New Roman" w:hAnsi="Times New Roman"/>
          <w:rtl w:val="0"/>
        </w:rPr>
        <w:t xml:space="preserve"> (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/>
          <w:rtl w:val="0"/>
        </w:rPr>
        <w:t xml:space="preserve">) </w:t>
      </w:r>
      <w:r>
        <w:rPr>
          <w:rFonts w:ascii="Times New Roman" w:hAnsi="Times New Roman" w:hint="default"/>
          <w:rtl w:val="0"/>
          <w:lang w:val="ru-RU"/>
        </w:rPr>
        <w:t>рублей</w:t>
      </w:r>
      <w:r>
        <w:rPr>
          <w:rFonts w:ascii="Times New Roman" w:hAnsi="Times New Roman"/>
          <w:rtl w:val="0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Данная сумма является обеспечительным депозитом и находится у Наймодателя на протяжении всего периода найма жилого помещения без начисления процентов и выступает гарантией надлежащего исполнения Нанимателем своих обязательств по настоящему Договору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2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Залоговая сумма не является возвратной в случае нарушения Нанимателем условий Договора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в том числе при расторжении Договора ранее чем через </w:t>
      </w:r>
      <w:r>
        <w:rPr>
          <w:rFonts w:ascii="Times New Roman" w:hAnsi="Times New Roman"/>
          <w:rtl w:val="0"/>
        </w:rPr>
        <w:t xml:space="preserve">12 </w:t>
      </w:r>
      <w:r>
        <w:rPr>
          <w:rFonts w:ascii="Times New Roman" w:hAnsi="Times New Roman" w:hint="default"/>
          <w:rtl w:val="0"/>
          <w:lang w:val="ru-RU"/>
        </w:rPr>
        <w:t>месяцев с момента заключения Договора</w:t>
      </w:r>
      <w:r>
        <w:rPr>
          <w:rFonts w:ascii="Times New Roman" w:hAnsi="Times New Roman"/>
          <w:rtl w:val="0"/>
        </w:rPr>
        <w:t xml:space="preserve">. </w:t>
      </w:r>
    </w:p>
    <w:p>
      <w:pPr>
        <w:pStyle w:val="Основной текст"/>
        <w:numPr>
          <w:ilvl w:val="2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В случае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если к моменту прекращения договора найма </w:t>
      </w:r>
      <w:r>
        <w:rPr>
          <w:rFonts w:ascii="Times New Roman" w:hAnsi="Times New Roman"/>
          <w:rtl w:val="0"/>
        </w:rPr>
        <w:t>(</w:t>
      </w:r>
      <w:r>
        <w:rPr>
          <w:rFonts w:ascii="Times New Roman" w:hAnsi="Times New Roman" w:hint="default"/>
          <w:rtl w:val="0"/>
          <w:lang w:val="ru-RU"/>
        </w:rPr>
        <w:t>его окончанием или по иным основаниям</w:t>
      </w:r>
      <w:r>
        <w:rPr>
          <w:rFonts w:ascii="Times New Roman" w:hAnsi="Times New Roman"/>
          <w:rtl w:val="0"/>
        </w:rPr>
        <w:t xml:space="preserve">) </w:t>
      </w:r>
      <w:r>
        <w:rPr>
          <w:rFonts w:ascii="Times New Roman" w:hAnsi="Times New Roman" w:hint="default"/>
          <w:rtl w:val="0"/>
          <w:lang w:val="ru-RU"/>
        </w:rPr>
        <w:t>возникает обязанность Нанимателя по компенсации Наймодателю убытков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вызванных неуплатой платежей Нанимателем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повреждением жилого помещения или имущества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произошедштим по вине Нанимателя и наличием иных убытков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Наймодатель вправе удержать соответствующие суммы из обеспечительного депозита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предварительно уведомив нанимателя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2"/>
          <w:numId w:val="2"/>
        </w:numPr>
        <w:bidi w:val="0"/>
        <w:spacing w:after="24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При отсутствии оснований для удержания обеспечительного депозита Наймодатель обязан вернуть Нанимателю обеспечительный депозит в полном объеме по окончании срока действия Договора после проведения всех расчетов по Договору и передачи жилого помещения Наймодателю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spacing w:before="240" w:after="240"/>
        <w:jc w:val="both"/>
        <w:rPr>
          <w:rFonts w:ascii="Times New Roman" w:cs="Times New Roman" w:hAnsi="Times New Roman" w:eastAsia="Times New Roman"/>
        </w:rPr>
      </w:pPr>
    </w:p>
    <w:p>
      <w:pPr>
        <w:pStyle w:val="Основной текст"/>
        <w:numPr>
          <w:ilvl w:val="0"/>
          <w:numId w:val="2"/>
        </w:numPr>
        <w:bidi w:val="0"/>
        <w:spacing w:after="200"/>
        <w:ind w:right="0"/>
        <w:jc w:val="center"/>
        <w:rPr>
          <w:rFonts w:ascii="Times New Roman" w:hAnsi="Times New Roman" w:hint="default"/>
          <w:b w:val="1"/>
          <w:bCs w:val="1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 xml:space="preserve"> ОТВЕТСТВЕННОСТЬ СТОРОН </w:t>
      </w:r>
    </w:p>
    <w:p>
      <w:pPr>
        <w:pStyle w:val="Основной текст"/>
        <w:numPr>
          <w:ilvl w:val="1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Стороны несут ответственность за неисполнение или ненадлежащее исполнение условий настоящего Договора и принятых на себя обязательств в соответствии с действующим законодательством РФ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1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В случае нарушения Нанимателем сроков оплаты в соответствии с п</w:t>
      </w:r>
      <w:r>
        <w:rPr>
          <w:rFonts w:ascii="Times New Roman" w:hAnsi="Times New Roman"/>
          <w:rtl w:val="0"/>
        </w:rPr>
        <w:t xml:space="preserve">. 3.2, 3.4, 3.5 </w:t>
      </w:r>
      <w:r>
        <w:rPr>
          <w:rFonts w:ascii="Times New Roman" w:hAnsi="Times New Roman" w:hint="default"/>
          <w:rtl w:val="0"/>
          <w:lang w:val="ru-RU"/>
        </w:rPr>
        <w:t>настоящего договора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Наниматель выплачивает Наймодателю пени в размере  </w:t>
      </w:r>
      <w:r>
        <w:rPr>
          <w:rFonts w:ascii="Times New Roman" w:hAnsi="Times New Roman"/>
          <w:rtl w:val="0"/>
          <w:lang w:val="en-US"/>
        </w:rPr>
        <w:t xml:space="preserve">___ </w:t>
      </w:r>
      <w:r>
        <w:rPr>
          <w:rFonts w:ascii="Times New Roman" w:hAnsi="Times New Roman"/>
          <w:u w:val="single"/>
          <w:rtl w:val="0"/>
        </w:rPr>
        <w:t xml:space="preserve"> </w:t>
      </w:r>
      <w:r>
        <w:rPr>
          <w:rFonts w:ascii="Times New Roman" w:hAnsi="Times New Roman"/>
          <w:rtl w:val="0"/>
        </w:rPr>
        <w:t xml:space="preserve">% </w:t>
      </w:r>
      <w:r>
        <w:rPr>
          <w:rFonts w:ascii="Times New Roman" w:hAnsi="Times New Roman" w:hint="default"/>
          <w:rtl w:val="0"/>
          <w:lang w:val="ru-RU"/>
        </w:rPr>
        <w:t>от суммы платежа за каждый день просрочки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1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В случае причинения Нанимателем ущерба жилому помещению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инженерному оборудованию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объектам благоустройства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также причинения вреда нарушением обязательств по настоящему Договору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Наниматель обязан возместить причиненный ущерб или вред Наймодателю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1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 xml:space="preserve">Уплата неустойки </w:t>
      </w:r>
      <w:r>
        <w:rPr>
          <w:rFonts w:ascii="Times New Roman" w:hAnsi="Times New Roman"/>
          <w:rtl w:val="0"/>
        </w:rPr>
        <w:t>(</w:t>
      </w:r>
      <w:r>
        <w:rPr>
          <w:rFonts w:ascii="Times New Roman" w:hAnsi="Times New Roman" w:hint="default"/>
          <w:rtl w:val="0"/>
          <w:lang w:val="ru-RU"/>
        </w:rPr>
        <w:t>пени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штрафа</w:t>
      </w:r>
      <w:r>
        <w:rPr>
          <w:rFonts w:ascii="Times New Roman" w:hAnsi="Times New Roman"/>
          <w:rtl w:val="0"/>
        </w:rPr>
        <w:t xml:space="preserve">) </w:t>
      </w:r>
      <w:r>
        <w:rPr>
          <w:rFonts w:ascii="Times New Roman" w:hAnsi="Times New Roman" w:hint="default"/>
          <w:rtl w:val="0"/>
          <w:lang w:val="ru-RU"/>
        </w:rPr>
        <w:t>не освобождает стороны от выполнения лежащих на них обязательств по настоящему Договору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1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В случае нарушения Наймодателем обязательств по п</w:t>
      </w:r>
      <w:r>
        <w:rPr>
          <w:rFonts w:ascii="Times New Roman" w:hAnsi="Times New Roman"/>
          <w:rtl w:val="0"/>
        </w:rPr>
        <w:t xml:space="preserve">. 2.1.1, </w:t>
      </w:r>
      <w:r>
        <w:rPr>
          <w:rFonts w:ascii="Times New Roman" w:hAnsi="Times New Roman" w:hint="default"/>
          <w:rtl w:val="0"/>
          <w:lang w:val="ru-RU"/>
        </w:rPr>
        <w:t>Наниматель вправе по своему выбору</w:t>
      </w:r>
      <w:r>
        <w:rPr>
          <w:rFonts w:ascii="Times New Roman" w:hAnsi="Times New Roman"/>
          <w:rtl w:val="0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либо потребовать у Наймодателя передать жилое помещение в пользование в соответствии со ст</w:t>
      </w:r>
      <w:r>
        <w:rPr>
          <w:rFonts w:ascii="Times New Roman" w:hAnsi="Times New Roman"/>
          <w:rtl w:val="0"/>
        </w:rPr>
        <w:t xml:space="preserve">. 398 </w:t>
      </w:r>
      <w:r>
        <w:rPr>
          <w:rFonts w:ascii="Times New Roman" w:hAnsi="Times New Roman" w:hint="default"/>
          <w:rtl w:val="0"/>
          <w:lang w:val="ru-RU"/>
        </w:rPr>
        <w:t>ГК РФ и потребовать возмещения убытков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причиненных задержкой исполнения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либо потребовать расторжения договора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возмещения убытков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причиненных его неисполнением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1"/>
          <w:numId w:val="2"/>
        </w:numPr>
        <w:bidi w:val="0"/>
        <w:spacing w:after="20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В случае нарушения Нанимателем обязательств по своевременному возврату полученного по договору найма жилого помещения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Наймодатель вправе истребовать у Нанимателя жилое помещение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потребовать внесения платы за пользование жилым помещением за все время просрочки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возмещения убытков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причиненных несвоевременным возвратом помещения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также уплаты штрафной неустойки в форме пени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в размере </w:t>
      </w:r>
      <w:r>
        <w:rPr>
          <w:rFonts w:ascii="Times New Roman" w:hAnsi="Times New Roman"/>
          <w:u w:val="single"/>
          <w:rtl w:val="0"/>
          <w:lang w:val="ru-RU"/>
        </w:rPr>
        <w:t xml:space="preserve"> 1 </w:t>
      </w:r>
      <w:r>
        <w:rPr>
          <w:rFonts w:ascii="Times New Roman" w:hAnsi="Times New Roman"/>
          <w:rtl w:val="0"/>
        </w:rPr>
        <w:t xml:space="preserve">% </w:t>
      </w:r>
      <w:r>
        <w:rPr>
          <w:rFonts w:ascii="Times New Roman" w:hAnsi="Times New Roman" w:hint="default"/>
          <w:rtl w:val="0"/>
          <w:lang w:val="ru-RU"/>
        </w:rPr>
        <w:t>з а каждый день просрочки от суммы ежемесячного платежа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0"/>
          <w:numId w:val="2"/>
        </w:numPr>
        <w:bidi w:val="0"/>
        <w:spacing w:after="200"/>
        <w:ind w:right="0"/>
        <w:jc w:val="center"/>
        <w:rPr>
          <w:rFonts w:ascii="Times New Roman" w:hAnsi="Times New Roman" w:hint="default"/>
          <w:b w:val="1"/>
          <w:bCs w:val="1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 xml:space="preserve"> РАЗРЕШЕНИЕ СПОРОВ</w:t>
      </w:r>
    </w:p>
    <w:p>
      <w:pPr>
        <w:pStyle w:val="Основной текст"/>
        <w:numPr>
          <w:ilvl w:val="1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Вопросы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неурегулированные настоящим Договором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решаются в соответствии с действующим законодательством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1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Все споры и разногласия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возникающие из настоящего Договора или в связи с ним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подлежат рассмотрению в судебных инстанциях Санкт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  <w:lang w:val="ru-RU"/>
        </w:rPr>
        <w:t>Петербурга и Ленинградской области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1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 xml:space="preserve">После подписания настоящего Договора теряют силу и считаются недействительными все предыдущие переговоры и соглашения </w:t>
      </w:r>
      <w:r>
        <w:rPr>
          <w:rFonts w:ascii="Times New Roman" w:hAnsi="Times New Roman"/>
          <w:rtl w:val="0"/>
        </w:rPr>
        <w:t>(</w:t>
      </w:r>
      <w:r>
        <w:rPr>
          <w:rFonts w:ascii="Times New Roman" w:hAnsi="Times New Roman" w:hint="default"/>
          <w:rtl w:val="0"/>
          <w:lang w:val="ru-RU"/>
        </w:rPr>
        <w:t>письменные и устные</w:t>
      </w:r>
      <w:r>
        <w:rPr>
          <w:rFonts w:ascii="Times New Roman" w:hAnsi="Times New Roman"/>
          <w:rtl w:val="0"/>
        </w:rPr>
        <w:t xml:space="preserve">), </w:t>
      </w:r>
      <w:r>
        <w:rPr>
          <w:rFonts w:ascii="Times New Roman" w:hAnsi="Times New Roman" w:hint="default"/>
          <w:rtl w:val="0"/>
          <w:lang w:val="ru-RU"/>
        </w:rPr>
        <w:t>а также уведомления по предмету настоящего Договора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1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Любые изменения и дополнения к настоящему Договору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также уведомления по предмету настоящего Договора считаются действительными в случае совершения их в письменной форме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1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Настоящий Договор составлен в двух экземплярах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 одному экземпляру каждой из договаривающихся сторон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1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Наниматель возмещает нанесенный ущерб в полном объеме за счет своих средств в случае разрушения или порчи нанимаемой квартиры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имущества и оборудования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находящихся в ней Нанимателем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гражданами и животными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за действия которых он отвечает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также пропажи имущества или его части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1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При нарушении Нанимателем условий Договора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Наймодатель вправе расторгнуть настоящий договор в одностороннем порядке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уведомив об этом Нанимателя за </w:t>
      </w:r>
      <w:r>
        <w:rPr>
          <w:rFonts w:ascii="Times New Roman" w:hAnsi="Times New Roman"/>
          <w:rtl w:val="0"/>
        </w:rPr>
        <w:t xml:space="preserve">3 </w:t>
      </w:r>
      <w:r>
        <w:rPr>
          <w:rFonts w:ascii="Times New Roman" w:hAnsi="Times New Roman" w:hint="default"/>
          <w:rtl w:val="0"/>
          <w:lang w:val="ru-RU"/>
        </w:rPr>
        <w:t>дня до даты освобождения жилого помещения Нанимателем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1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Расторжение договора по вышеуказанным причинам не освобождает стороны от выплаты всех штрафов и возмещения ущерба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предусмотренных настоящим Договором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0"/>
          <w:numId w:val="2"/>
        </w:numPr>
        <w:bidi w:val="0"/>
        <w:ind w:right="0"/>
        <w:jc w:val="center"/>
        <w:rPr>
          <w:rFonts w:ascii="Times New Roman" w:hAnsi="Times New Roman" w:hint="default"/>
          <w:b w:val="1"/>
          <w:bCs w:val="1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СРОКИ ДОГОВОРА</w:t>
      </w:r>
    </w:p>
    <w:p>
      <w:pPr>
        <w:pStyle w:val="Основной текст"/>
        <w:numPr>
          <w:ilvl w:val="1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Настоящий Договор вступает в силу с момента его подписания обеими сторонами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1"/>
          <w:numId w:val="2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Жилое помещение сдается внаем на срок с «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 w:hint="default"/>
          <w:rtl w:val="0"/>
          <w:lang w:val="ru-RU"/>
        </w:rPr>
        <w:t xml:space="preserve">» 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/>
          <w:rtl w:val="0"/>
        </w:rPr>
        <w:t>20</w:t>
      </w:r>
      <w:r>
        <w:rPr>
          <w:rFonts w:ascii="Times New Roman" w:hAnsi="Times New Roman"/>
          <w:rtl w:val="0"/>
          <w:lang w:val="ru-RU"/>
        </w:rPr>
        <w:t>__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г</w:t>
      </w:r>
      <w:r>
        <w:rPr>
          <w:rFonts w:ascii="Times New Roman" w:hAnsi="Times New Roman"/>
          <w:rtl w:val="0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по «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 w:hint="default"/>
          <w:rtl w:val="0"/>
          <w:lang w:val="ru-RU"/>
        </w:rPr>
        <w:t xml:space="preserve">» 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/>
          <w:rtl w:val="0"/>
        </w:rPr>
        <w:t xml:space="preserve"> 2</w:t>
      </w:r>
      <w:r>
        <w:rPr>
          <w:rFonts w:ascii="Times New Roman" w:hAnsi="Times New Roman"/>
          <w:rtl w:val="0"/>
          <w:lang w:val="ru-RU"/>
        </w:rPr>
        <w:t>0__</w:t>
      </w:r>
      <w:r>
        <w:rPr>
          <w:rFonts w:ascii="Times New Roman" w:hAnsi="Times New Roman" w:hint="default"/>
          <w:rtl w:val="0"/>
          <w:lang w:val="ru-RU"/>
        </w:rPr>
        <w:t>г</w:t>
      </w:r>
      <w:r>
        <w:rPr>
          <w:rFonts w:ascii="Times New Roman" w:hAnsi="Times New Roman"/>
          <w:rtl w:val="0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Договор прекращает свое действие в любой другой срок по соглашению сторон</w:t>
      </w:r>
      <w:r>
        <w:rPr>
          <w:rFonts w:ascii="Times New Roman" w:hAnsi="Times New Roman"/>
          <w:rtl w:val="0"/>
        </w:rPr>
        <w:t xml:space="preserve">. </w:t>
      </w:r>
    </w:p>
    <w:p>
      <w:pPr>
        <w:pStyle w:val="Основной текст"/>
        <w:numPr>
          <w:ilvl w:val="1"/>
          <w:numId w:val="2"/>
        </w:numPr>
        <w:bidi w:val="0"/>
        <w:spacing w:after="6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В случае досрочного расторжения Договора стороны обязуются предупреждать друг друга о своих намерениях в письменном или устном виде за один календарный месяц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spacing w:after="160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after="160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after="160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after="160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after="160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after="160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after="160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before="240" w:after="420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before="240" w:after="420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before="240" w:after="420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before="240" w:after="420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before="240" w:after="420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before="240" w:after="420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before="240" w:after="420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before="240" w:after="420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before="240" w:after="420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before="240" w:after="420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before="240" w:after="420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before="240" w:after="420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numPr>
          <w:ilvl w:val="0"/>
          <w:numId w:val="3"/>
        </w:numPr>
        <w:bidi w:val="0"/>
        <w:spacing w:before="240" w:after="420"/>
        <w:ind w:right="0"/>
        <w:jc w:val="center"/>
        <w:rPr>
          <w:rFonts w:ascii="Times New Roman" w:hAnsi="Times New Roman" w:hint="default"/>
          <w:b w:val="1"/>
          <w:bCs w:val="1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 xml:space="preserve"> АДРЕСА И ПОДПИСИ СТОРОН</w:t>
      </w:r>
    </w:p>
    <w:tbl>
      <w:tblPr>
        <w:tblW w:w="972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980"/>
        <w:gridCol w:w="4740"/>
      </w:tblGrid>
      <w:tr>
        <w:tblPrEx>
          <w:shd w:val="clear" w:color="auto" w:fill="ced7e7"/>
        </w:tblPrEx>
        <w:trPr>
          <w:trHeight w:val="515" w:hRule="atLeast"/>
        </w:trPr>
        <w:tc>
          <w:tcPr>
            <w:tcW w:type="dxa" w:w="49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  <w:spacing w:after="160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Наймодатель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:</w:t>
            </w:r>
          </w:p>
        </w:tc>
        <w:tc>
          <w:tcPr>
            <w:tcW w:type="dxa" w:w="47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  <w:spacing w:after="160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 xml:space="preserve"> Наниматель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: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49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  <w:spacing w:after="160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________________________________________</w:t>
            </w:r>
          </w:p>
        </w:tc>
        <w:tc>
          <w:tcPr>
            <w:tcW w:type="dxa" w:w="47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  <w:spacing w:after="160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_______________________________________</w:t>
            </w:r>
          </w:p>
        </w:tc>
      </w:tr>
      <w:tr>
        <w:tblPrEx>
          <w:shd w:val="clear" w:color="auto" w:fill="ced7e7"/>
        </w:tblPrEx>
        <w:trPr>
          <w:trHeight w:val="275" w:hRule="atLeast"/>
        </w:trPr>
        <w:tc>
          <w:tcPr>
            <w:tcW w:type="dxa" w:w="49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Паспорт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:</w:t>
            </w:r>
          </w:p>
        </w:tc>
        <w:tc>
          <w:tcPr>
            <w:tcW w:type="dxa" w:w="47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Паспорт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:</w:t>
            </w:r>
          </w:p>
        </w:tc>
      </w:tr>
      <w:tr>
        <w:tblPrEx>
          <w:shd w:val="clear" w:color="auto" w:fill="ced7e7"/>
        </w:tblPrEx>
        <w:trPr>
          <w:trHeight w:val="275" w:hRule="atLeast"/>
        </w:trPr>
        <w:tc>
          <w:tcPr>
            <w:tcW w:type="dxa" w:w="49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«</w:t>
              <w:tab/>
              <w:t xml:space="preserve">» 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________________________________</w:t>
            </w:r>
          </w:p>
        </w:tc>
        <w:tc>
          <w:tcPr>
            <w:tcW w:type="dxa" w:w="47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«</w:t>
              <w:tab/>
              <w:t xml:space="preserve">» 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________________________________</w:t>
            </w:r>
          </w:p>
        </w:tc>
      </w:tr>
      <w:tr>
        <w:tblPrEx>
          <w:shd w:val="clear" w:color="auto" w:fill="ced7e7"/>
        </w:tblPrEx>
        <w:trPr>
          <w:trHeight w:val="275" w:hRule="atLeast"/>
        </w:trPr>
        <w:tc>
          <w:tcPr>
            <w:tcW w:type="dxa" w:w="49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Кем выдан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: _____________________________</w:t>
            </w:r>
          </w:p>
        </w:tc>
        <w:tc>
          <w:tcPr>
            <w:tcW w:type="dxa" w:w="47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Кем выдан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: _____________________________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49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  <w:spacing w:after="160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________________________________________</w:t>
            </w:r>
          </w:p>
        </w:tc>
        <w:tc>
          <w:tcPr>
            <w:tcW w:type="dxa" w:w="47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  <w:spacing w:after="160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________________________________________</w:t>
            </w:r>
          </w:p>
        </w:tc>
      </w:tr>
      <w:tr>
        <w:tblPrEx>
          <w:shd w:val="clear" w:color="auto" w:fill="ced7e7"/>
        </w:tblPrEx>
        <w:trPr>
          <w:trHeight w:val="275" w:hRule="atLeast"/>
        </w:trPr>
        <w:tc>
          <w:tcPr>
            <w:tcW w:type="dxa" w:w="49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К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/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п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: ____________________________________</w:t>
            </w:r>
          </w:p>
        </w:tc>
        <w:tc>
          <w:tcPr>
            <w:tcW w:type="dxa" w:w="47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К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/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п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: ____________________________________</w:t>
            </w:r>
          </w:p>
        </w:tc>
      </w:tr>
      <w:tr>
        <w:tblPrEx>
          <w:shd w:val="clear" w:color="auto" w:fill="ced7e7"/>
        </w:tblPrEx>
        <w:trPr>
          <w:trHeight w:val="525" w:hRule="atLeast"/>
        </w:trPr>
        <w:tc>
          <w:tcPr>
            <w:tcW w:type="dxa" w:w="49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Зарегистрирован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: ________________________________________</w:t>
            </w:r>
          </w:p>
        </w:tc>
        <w:tc>
          <w:tcPr>
            <w:tcW w:type="dxa" w:w="47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Зарегистрирован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: ________________________________________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49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  <w:spacing w:after="160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________________________________________</w:t>
            </w:r>
          </w:p>
        </w:tc>
        <w:tc>
          <w:tcPr>
            <w:tcW w:type="dxa" w:w="47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  <w:spacing w:after="160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________________________________________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49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  <w:spacing w:after="160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Номер телефона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: ________________________</w:t>
            </w:r>
          </w:p>
        </w:tc>
        <w:tc>
          <w:tcPr>
            <w:tcW w:type="dxa" w:w="47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  <w:spacing w:after="160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Номер телефона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: ________________________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49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  <w:spacing w:after="160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________________________________________</w:t>
            </w:r>
          </w:p>
        </w:tc>
        <w:tc>
          <w:tcPr>
            <w:tcW w:type="dxa" w:w="47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  <w:spacing w:after="160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________________________________________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49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  <w:spacing w:after="160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________________________________________</w:t>
            </w:r>
          </w:p>
        </w:tc>
        <w:tc>
          <w:tcPr>
            <w:tcW w:type="dxa" w:w="47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  <w:spacing w:after="160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________________________________________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49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  <w:spacing w:after="160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________________________________________</w:t>
            </w:r>
          </w:p>
        </w:tc>
        <w:tc>
          <w:tcPr>
            <w:tcW w:type="dxa" w:w="47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  <w:spacing w:after="160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________________________________________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49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  <w:spacing w:after="160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________________________________________</w:t>
            </w:r>
          </w:p>
        </w:tc>
        <w:tc>
          <w:tcPr>
            <w:tcW w:type="dxa" w:w="47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  <w:spacing w:after="160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________________________________________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49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  <w:spacing w:after="160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________________________________________</w:t>
            </w:r>
          </w:p>
        </w:tc>
        <w:tc>
          <w:tcPr>
            <w:tcW w:type="dxa" w:w="47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  <w:spacing w:after="160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________________________________________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49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7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Основной текст"/>
        <w:widowControl w:val="0"/>
        <w:numPr>
          <w:ilvl w:val="0"/>
          <w:numId w:val="3"/>
        </w:numPr>
        <w:spacing w:before="240" w:after="420" w:line="240" w:lineRule="auto"/>
      </w:pPr>
    </w:p>
    <w:p>
      <w:pPr>
        <w:pStyle w:val="Основной текст"/>
        <w:spacing w:after="160"/>
        <w:rPr>
          <w:rFonts w:ascii="Times New Roman" w:cs="Times New Roman" w:hAnsi="Times New Roman" w:eastAsia="Times New Roman"/>
          <w:b w:val="1"/>
          <w:bCs w:val="1"/>
        </w:rPr>
      </w:pPr>
    </w:p>
    <w:tbl>
      <w:tblPr>
        <w:tblW w:w="940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860"/>
        <w:gridCol w:w="4545"/>
      </w:tblGrid>
      <w:tr>
        <w:tblPrEx>
          <w:shd w:val="clear" w:color="auto" w:fill="ced7e7"/>
        </w:tblPrEx>
        <w:trPr>
          <w:trHeight w:val="275" w:hRule="atLeast"/>
        </w:trPr>
        <w:tc>
          <w:tcPr>
            <w:tcW w:type="dxa" w:w="48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Подпись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: _____________ (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расшифровка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45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Подпись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: _____________ (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расшифровка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)</w:t>
            </w:r>
          </w:p>
        </w:tc>
      </w:tr>
    </w:tbl>
    <w:p>
      <w:pPr>
        <w:pStyle w:val="Основной текст"/>
        <w:widowControl w:val="0"/>
        <w:spacing w:after="160" w:line="240" w:lineRule="auto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after="160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after="160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after="160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after="160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after="160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after="160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after="160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after="160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after="160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АКТ ПРИЕМА</w:t>
      </w:r>
      <w:r>
        <w:rPr>
          <w:rFonts w:ascii="Times New Roman" w:hAnsi="Times New Roman"/>
          <w:b w:val="1"/>
          <w:bCs w:val="1"/>
          <w:rtl w:val="0"/>
        </w:rPr>
        <w:t>-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ПЕРЕДАЧИ</w:t>
      </w:r>
    </w:p>
    <w:p>
      <w:pPr>
        <w:pStyle w:val="Основной текст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«</w:t>
      </w:r>
      <w:r>
        <w:rPr>
          <w:rFonts w:ascii="Times New Roman" w:cs="Times New Roman" w:hAnsi="Times New Roman" w:eastAsia="Times New Roman"/>
          <w:b w:val="1"/>
          <w:bCs w:val="1"/>
          <w:u w:val="single"/>
        </w:rPr>
        <w:tab/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 xml:space="preserve">» </w:t>
      </w:r>
      <w:r>
        <w:rPr>
          <w:rFonts w:ascii="Times New Roman" w:cs="Times New Roman" w:hAnsi="Times New Roman" w:eastAsia="Times New Roman"/>
          <w:b w:val="1"/>
          <w:bCs w:val="1"/>
          <w:u w:val="single"/>
        </w:rPr>
        <w:tab/>
      </w:r>
      <w:r>
        <w:rPr>
          <w:rFonts w:ascii="Times New Roman" w:hAnsi="Times New Roman"/>
          <w:b w:val="1"/>
          <w:bCs w:val="1"/>
          <w:rtl w:val="0"/>
        </w:rPr>
        <w:t xml:space="preserve"> </w:t>
      </w:r>
      <w:r>
        <w:rPr>
          <w:rFonts w:ascii="Times New Roman" w:hAnsi="Times New Roman"/>
          <w:rtl w:val="0"/>
        </w:rPr>
        <w:t>20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 w:hint="default"/>
          <w:rtl w:val="0"/>
          <w:lang w:val="ru-RU"/>
        </w:rPr>
        <w:t>г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spacing w:before="240" w:after="24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__________________________________________________________________________ </w:t>
      </w:r>
      <w:r>
        <w:rPr>
          <w:rFonts w:ascii="Times New Roman" w:hAnsi="Times New Roman" w:hint="default"/>
          <w:rtl w:val="0"/>
          <w:lang w:val="ru-RU"/>
        </w:rPr>
        <w:t>именуемый в дальнейшем «Наниматель»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 одной стороны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и </w:t>
      </w:r>
      <w:r>
        <w:rPr>
          <w:rFonts w:ascii="Times New Roman" w:hAnsi="Times New Roman"/>
          <w:rtl w:val="0"/>
          <w:lang w:val="en-US"/>
        </w:rPr>
        <w:t xml:space="preserve">________________________________ </w:t>
      </w:r>
      <w:r>
        <w:rPr>
          <w:rFonts w:ascii="Times New Roman" w:hAnsi="Times New Roman" w:hint="default"/>
          <w:rtl w:val="0"/>
          <w:lang w:val="ru-RU"/>
        </w:rPr>
        <w:t>именуемый в дальнейшем «Наймодатель»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 одной стороны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заключили настоящий договор о нижеследующем</w:t>
      </w:r>
      <w:r>
        <w:rPr>
          <w:rFonts w:ascii="Times New Roman" w:hAnsi="Times New Roman"/>
          <w:rtl w:val="0"/>
        </w:rPr>
        <w:t>:</w:t>
      </w:r>
    </w:p>
    <w:p>
      <w:pPr>
        <w:pStyle w:val="Основной текст"/>
        <w:numPr>
          <w:ilvl w:val="0"/>
          <w:numId w:val="5"/>
        </w:numPr>
        <w:bidi w:val="0"/>
        <w:spacing w:before="240"/>
        <w:ind w:right="0"/>
        <w:jc w:val="left"/>
        <w:rPr>
          <w:rFonts w:ascii="Times New Roman" w:hAnsi="Times New Roman"/>
          <w:rtl w:val="0"/>
        </w:rPr>
      </w:pP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  <w:lang w:val="ru-RU"/>
        </w:rPr>
        <w:t>Наймодатель передал Нанимателю квартиру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расположенную по адресу</w:t>
      </w:r>
      <w:r>
        <w:rPr>
          <w:rFonts w:ascii="Times New Roman" w:hAnsi="Times New Roman"/>
          <w:rtl w:val="0"/>
        </w:rPr>
        <w:t>:</w:t>
      </w:r>
      <w:r>
        <w:rPr>
          <w:rFonts w:ascii="Times New Roman" w:cs="Times New Roman" w:hAnsi="Times New Roman" w:eastAsia="Times New Roman"/>
          <w:u w:val="single"/>
        </w:rPr>
        <w:tab/>
        <w:tab/>
        <w:tab/>
        <w:tab/>
        <w:tab/>
        <w:tab/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не требующую ремонта с имуществом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 ней находящимся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0"/>
          <w:numId w:val="5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Наниматель указанную квартиру принял и претензий к Наймодателю не имеет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0"/>
          <w:numId w:val="5"/>
        </w:numPr>
        <w:bidi w:val="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Ключи от квартиры в количестве</w:t>
      </w:r>
      <w:r>
        <w:rPr>
          <w:rFonts w:ascii="Times New Roman" w:hAnsi="Times New Roman"/>
          <w:rtl w:val="0"/>
        </w:rPr>
        <w:t>(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/>
          <w:rtl w:val="0"/>
        </w:rPr>
        <w:t xml:space="preserve">) </w:t>
      </w:r>
      <w:r>
        <w:rPr>
          <w:rFonts w:ascii="Times New Roman" w:hAnsi="Times New Roman" w:hint="default"/>
          <w:rtl w:val="0"/>
          <w:lang w:val="ru-RU"/>
        </w:rPr>
        <w:t>комплектов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/>
          <w:rtl w:val="0"/>
        </w:rPr>
        <w:t>(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/>
          <w:rtl w:val="0"/>
        </w:rPr>
        <w:t xml:space="preserve">) </w:t>
      </w:r>
      <w:r>
        <w:rPr>
          <w:rFonts w:ascii="Times New Roman" w:hAnsi="Times New Roman" w:hint="default"/>
          <w:rtl w:val="0"/>
          <w:lang w:val="ru-RU"/>
        </w:rPr>
        <w:t>штук переданы</w:t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numPr>
          <w:ilvl w:val="0"/>
          <w:numId w:val="5"/>
        </w:numPr>
        <w:bidi w:val="0"/>
        <w:spacing w:after="300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 xml:space="preserve">Показание счетчика на « » 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/>
          <w:rtl w:val="0"/>
        </w:rPr>
        <w:t xml:space="preserve"> 20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 w:hint="default"/>
          <w:rtl w:val="0"/>
          <w:lang w:val="ru-RU"/>
        </w:rPr>
        <w:t xml:space="preserve"> г</w:t>
      </w:r>
      <w:r>
        <w:rPr>
          <w:rFonts w:ascii="Times New Roman" w:hAnsi="Times New Roman"/>
          <w:rtl w:val="0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составляет</w:t>
      </w:r>
      <w:r>
        <w:rPr>
          <w:rFonts w:ascii="Times New Roman" w:hAnsi="Times New Roman"/>
          <w:rtl w:val="0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Т</w:t>
      </w:r>
      <w:r>
        <w:rPr>
          <w:rFonts w:ascii="Times New Roman" w:hAnsi="Times New Roman"/>
          <w:rtl w:val="0"/>
        </w:rPr>
        <w:t>1-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 w:hint="default"/>
          <w:rtl w:val="0"/>
          <w:lang w:val="ru-RU"/>
        </w:rPr>
        <w:t>Т</w:t>
      </w:r>
      <w:r>
        <w:rPr>
          <w:rFonts w:ascii="Times New Roman" w:hAnsi="Times New Roman"/>
          <w:rtl w:val="0"/>
        </w:rPr>
        <w:t>2-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 w:hint="default"/>
          <w:rtl w:val="0"/>
          <w:lang w:val="ru-RU"/>
        </w:rPr>
        <w:t xml:space="preserve"> ХВС</w:t>
      </w:r>
      <w:r>
        <w:rPr>
          <w:rFonts w:ascii="Times New Roman" w:hAnsi="Times New Roman"/>
          <w:rtl w:val="0"/>
        </w:rPr>
        <w:t>-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ГВС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cs="Times New Roman" w:hAnsi="Times New Roman" w:eastAsia="Times New Roman"/>
          <w:u w:val="single"/>
        </w:rPr>
        <w:tab/>
        <w:tab/>
        <w:tab/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Газ </w:t>
      </w:r>
      <w:r>
        <w:rPr>
          <w:rFonts w:ascii="Times New Roman" w:cs="Times New Roman" w:hAnsi="Times New Roman" w:eastAsia="Times New Roman"/>
          <w:u w:val="single"/>
        </w:rPr>
        <w:tab/>
        <w:tab/>
      </w:r>
      <w:r>
        <w:rPr>
          <w:rFonts w:ascii="Times New Roman" w:hAnsi="Times New Roman"/>
          <w:rtl w:val="0"/>
        </w:rPr>
        <w:t>.</w:t>
      </w:r>
    </w:p>
    <w:p>
      <w:pPr>
        <w:pStyle w:val="Основной текст"/>
        <w:spacing w:before="240" w:after="240"/>
        <w:rPr>
          <w:rFonts w:ascii="Times New Roman" w:cs="Times New Roman" w:hAnsi="Times New Roman" w:eastAsia="Times New Roman"/>
        </w:rPr>
      </w:pPr>
    </w:p>
    <w:p>
      <w:pPr>
        <w:pStyle w:val="Основной текст"/>
        <w:spacing w:before="240" w:after="240"/>
        <w:rPr>
          <w:rFonts w:ascii="Times New Roman" w:cs="Times New Roman" w:hAnsi="Times New Roman" w:eastAsia="Times New Roman"/>
        </w:rPr>
      </w:pPr>
    </w:p>
    <w:p>
      <w:pPr>
        <w:pStyle w:val="Основной текст"/>
        <w:spacing w:before="240" w:after="240"/>
        <w:rPr>
          <w:rFonts w:ascii="Times New Roman" w:cs="Times New Roman" w:hAnsi="Times New Roman" w:eastAsia="Times New Roman"/>
        </w:rPr>
      </w:pPr>
    </w:p>
    <w:p>
      <w:pPr>
        <w:pStyle w:val="Основной текст"/>
        <w:spacing w:before="240" w:after="240"/>
        <w:rPr>
          <w:rFonts w:ascii="Times New Roman" w:cs="Times New Roman" w:hAnsi="Times New Roman" w:eastAsia="Times New Roman"/>
        </w:rPr>
      </w:pPr>
    </w:p>
    <w:p>
      <w:pPr>
        <w:pStyle w:val="Основной текст"/>
        <w:spacing w:before="240" w:after="240"/>
        <w:rPr>
          <w:rFonts w:ascii="Times New Roman" w:cs="Times New Roman" w:hAnsi="Times New Roman" w:eastAsia="Times New Roman"/>
        </w:rPr>
      </w:pPr>
    </w:p>
    <w:p>
      <w:pPr>
        <w:pStyle w:val="Основной текст"/>
        <w:spacing w:before="240" w:after="240"/>
        <w:rPr>
          <w:rFonts w:ascii="Times New Roman" w:cs="Times New Roman" w:hAnsi="Times New Roman" w:eastAsia="Times New Roman"/>
        </w:rPr>
      </w:pPr>
    </w:p>
    <w:p>
      <w:pPr>
        <w:pStyle w:val="Основной текст"/>
        <w:spacing w:before="240" w:after="240"/>
        <w:rPr>
          <w:rFonts w:ascii="Times New Roman" w:cs="Times New Roman" w:hAnsi="Times New Roman" w:eastAsia="Times New Roman"/>
        </w:rPr>
      </w:pPr>
    </w:p>
    <w:p>
      <w:pPr>
        <w:pStyle w:val="Основной текст"/>
        <w:spacing w:before="240" w:after="240"/>
        <w:rPr>
          <w:rFonts w:ascii="Times New Roman" w:cs="Times New Roman" w:hAnsi="Times New Roman" w:eastAsia="Times New Roman"/>
        </w:rPr>
      </w:pPr>
    </w:p>
    <w:p>
      <w:pPr>
        <w:pStyle w:val="Основной текст"/>
        <w:spacing w:before="240" w:after="240"/>
        <w:rPr>
          <w:rFonts w:ascii="Times New Roman" w:cs="Times New Roman" w:hAnsi="Times New Roman" w:eastAsia="Times New Roman"/>
        </w:rPr>
      </w:pPr>
    </w:p>
    <w:p>
      <w:pPr>
        <w:pStyle w:val="Основной текст"/>
        <w:spacing w:before="240" w:after="240"/>
        <w:rPr>
          <w:rFonts w:ascii="Times New Roman" w:cs="Times New Roman" w:hAnsi="Times New Roman" w:eastAsia="Times New Roman"/>
        </w:rPr>
      </w:pPr>
    </w:p>
    <w:p>
      <w:pPr>
        <w:pStyle w:val="Основной текст"/>
        <w:spacing w:before="240" w:after="240"/>
        <w:rPr>
          <w:rFonts w:ascii="Times New Roman" w:cs="Times New Roman" w:hAnsi="Times New Roman" w:eastAsia="Times New Roman"/>
        </w:rPr>
      </w:pPr>
    </w:p>
    <w:p>
      <w:pPr>
        <w:pStyle w:val="Основной текст"/>
        <w:spacing w:before="240" w:after="240"/>
        <w:rPr>
          <w:rFonts w:ascii="Times New Roman" w:cs="Times New Roman" w:hAnsi="Times New Roman" w:eastAsia="Times New Roman"/>
        </w:rPr>
      </w:pPr>
    </w:p>
    <w:p>
      <w:pPr>
        <w:pStyle w:val="Основной текст"/>
        <w:spacing w:before="240" w:after="240"/>
        <w:rPr>
          <w:rFonts w:ascii="Times New Roman" w:cs="Times New Roman" w:hAnsi="Times New Roman" w:eastAsia="Times New Roman"/>
        </w:rPr>
      </w:pPr>
    </w:p>
    <w:p>
      <w:pPr>
        <w:pStyle w:val="Основной текст"/>
        <w:spacing w:after="160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after="160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after="160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after="160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after="160"/>
        <w:rPr>
          <w:rFonts w:ascii="Times New Roman" w:cs="Times New Roman" w:hAnsi="Times New Roman" w:eastAsia="Times New Roman"/>
          <w:b w:val="1"/>
          <w:bCs w:val="1"/>
        </w:rPr>
      </w:pPr>
    </w:p>
    <w:tbl>
      <w:tblPr>
        <w:tblW w:w="940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860"/>
        <w:gridCol w:w="4545"/>
      </w:tblGrid>
      <w:tr>
        <w:tblPrEx>
          <w:shd w:val="clear" w:color="auto" w:fill="ced7e7"/>
        </w:tblPrEx>
        <w:trPr>
          <w:trHeight w:val="275" w:hRule="atLeast"/>
        </w:trPr>
        <w:tc>
          <w:tcPr>
            <w:tcW w:type="dxa" w:w="48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Подпись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: _____________ (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расшифровка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45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Подпись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: _____________ (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расшифровка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)</w:t>
            </w:r>
          </w:p>
        </w:tc>
      </w:tr>
    </w:tbl>
    <w:p>
      <w:pPr>
        <w:pStyle w:val="Основной текст"/>
        <w:widowControl w:val="0"/>
        <w:spacing w:after="160" w:line="240" w:lineRule="auto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after="20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ОПИСЬ ИМУЩЕСТВА</w:t>
      </w:r>
      <w:r>
        <w:rPr>
          <w:rFonts w:ascii="Times New Roman" w:hAnsi="Times New Roman"/>
          <w:b w:val="1"/>
          <w:bCs w:val="1"/>
          <w:rtl w:val="0"/>
        </w:rPr>
        <w:t>:</w:t>
      </w:r>
    </w:p>
    <w:tbl>
      <w:tblPr>
        <w:tblW w:w="934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40"/>
        <w:gridCol w:w="6150"/>
        <w:gridCol w:w="1395"/>
        <w:gridCol w:w="1260"/>
      </w:tblGrid>
      <w:tr>
        <w:tblPrEx>
          <w:shd w:val="clear" w:color="auto" w:fill="ced7e7"/>
        </w:tblPrEx>
        <w:trPr>
          <w:trHeight w:val="518" w:hRule="atLeast"/>
        </w:trPr>
        <w:tc>
          <w:tcPr>
            <w:tcW w:type="dxa" w:w="54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 xml:space="preserve">№ № </w:t>
            </w:r>
          </w:p>
        </w:tc>
        <w:tc>
          <w:tcPr>
            <w:tcW w:type="dxa" w:w="615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Наименование</w:t>
            </w:r>
          </w:p>
        </w:tc>
        <w:tc>
          <w:tcPr>
            <w:tcW w:type="dxa" w:w="1395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Кол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во</w:t>
            </w:r>
          </w:p>
        </w:tc>
        <w:tc>
          <w:tcPr>
            <w:tcW w:type="dxa" w:w="126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Состояние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54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5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6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54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5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6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54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5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6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54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5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6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54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5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6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54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5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6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54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5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6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54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5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6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54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5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6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54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5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6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54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5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6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54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5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6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54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5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6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54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5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6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54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5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6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54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5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6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54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5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6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54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5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6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54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5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6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54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5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60"/>
            <w:tcBorders>
              <w:top w:val="single" w:color="6c6c6c" w:sz="5" w:space="0" w:shadow="0" w:frame="0"/>
              <w:left w:val="single" w:color="6c6c6c" w:sz="5" w:space="0" w:shadow="0" w:frame="0"/>
              <w:bottom w:val="single" w:color="6c6c6c" w:sz="5" w:space="0" w:shadow="0" w:frame="0"/>
              <w:right w:val="single" w:color="6c6c6c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Основной текст"/>
        <w:widowControl w:val="0"/>
        <w:spacing w:after="20" w:line="240" w:lineRule="auto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сновной текст"/>
        <w:spacing w:after="160"/>
        <w:ind w:left="141" w:firstLine="0"/>
        <w:rPr>
          <w:rFonts w:ascii="Times New Roman" w:cs="Times New Roman" w:hAnsi="Times New Roman" w:eastAsia="Times New Roman"/>
          <w:b w:val="1"/>
          <w:bCs w:val="1"/>
        </w:rPr>
      </w:pPr>
    </w:p>
    <w:tbl>
      <w:tblPr>
        <w:tblW w:w="9210" w:type="dxa"/>
        <w:jc w:val="left"/>
        <w:tblInd w:w="303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010"/>
        <w:gridCol w:w="4200"/>
      </w:tblGrid>
      <w:tr>
        <w:tblPrEx>
          <w:shd w:val="clear" w:color="auto" w:fill="ced7e7"/>
        </w:tblPrEx>
        <w:trPr>
          <w:trHeight w:val="525" w:hRule="atLeast"/>
        </w:trPr>
        <w:tc>
          <w:tcPr>
            <w:tcW w:type="dxa" w:w="50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Подпись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_____________ (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расшифровка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221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  <w:ind w:left="141" w:firstLine="0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Подпись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: _____________ (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расшифровка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)</w:t>
            </w:r>
          </w:p>
        </w:tc>
      </w:tr>
    </w:tbl>
    <w:p>
      <w:pPr>
        <w:pStyle w:val="Основной текст"/>
        <w:widowControl w:val="0"/>
        <w:spacing w:after="160" w:line="240" w:lineRule="auto"/>
        <w:ind w:left="195" w:hanging="195"/>
      </w:pPr>
      <w:r>
        <w:rPr>
          <w:rFonts w:ascii="Times New Roman" w:cs="Times New Roman" w:hAnsi="Times New Roman" w:eastAsia="Times New Roman"/>
          <w:b w:val="1"/>
          <w:bCs w:val="1"/>
        </w:rPr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Прямоугольник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1.%2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322" w:hanging="2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2042" w:hanging="2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762" w:hanging="2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3482" w:hanging="2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4202" w:hanging="2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4922" w:hanging="2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2"/>
  </w:abstractNum>
  <w:abstractNum w:abstractNumId="3">
    <w:multiLevelType w:val="hybridMultilevel"/>
    <w:styleLink w:val="Импортированный стиль 2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720" w:hanging="47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1.%2."/>
        <w:lvlJc w:val="left"/>
        <w:pPr>
          <w:ind w:left="1440" w:hanging="1124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1275" w:hanging="47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2880" w:hanging="47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3600" w:hanging="47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4320" w:hanging="47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5040" w:hanging="47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5760" w:hanging="47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6480" w:hanging="47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numbering" w:styleId="Импортированный стиль 2">
    <w:name w:val="Импортированный стиль 2"/>
    <w:pPr>
      <w:numPr>
        <w:numId w:val="4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