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возмездного оказания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Краснодар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"</w:t>
      </w:r>
      <w:r w:rsidDel="00000000" w:rsidR="00000000" w:rsidRPr="00000000">
        <w:rPr>
          <w:sz w:val="24"/>
          <w:szCs w:val="24"/>
          <w:rtl w:val="0"/>
        </w:rPr>
        <w:t xml:space="preserve">21” августа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г.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Индивидуальный предприниматель Стукалов Александр Александрович</w:t>
      </w:r>
      <w:r w:rsidDel="00000000" w:rsidR="00000000" w:rsidRPr="00000000">
        <w:rPr>
          <w:i w:val="1"/>
          <w:sz w:val="24"/>
          <w:szCs w:val="24"/>
          <w:rtl w:val="0"/>
        </w:rPr>
        <w:t xml:space="preserve">, паспорт 25 13 946618 выдан, 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"Исполнитель", зарегистрирован</w:t>
      </w:r>
      <w:r w:rsidDel="00000000" w:rsidR="00000000" w:rsidRPr="00000000">
        <w:rPr>
          <w:sz w:val="24"/>
          <w:szCs w:val="24"/>
          <w:rtl w:val="0"/>
        </w:rPr>
        <w:t xml:space="preserve">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адресу: </w:t>
      </w:r>
      <w:r w:rsidDel="00000000" w:rsidR="00000000" w:rsidRPr="00000000">
        <w:rPr>
          <w:sz w:val="24"/>
          <w:szCs w:val="24"/>
          <w:rtl w:val="0"/>
        </w:rPr>
        <w:t xml:space="preserve">г. Москва,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 и </w:t>
      </w:r>
      <w:r w:rsidDel="00000000" w:rsidR="00000000" w:rsidRPr="00000000">
        <w:rPr>
          <w:sz w:val="24"/>
          <w:szCs w:val="24"/>
          <w:rtl w:val="0"/>
        </w:rPr>
        <w:t xml:space="preserve">Индивидуальный предприниматель Крутова Анна Владимировна</w:t>
      </w:r>
      <w:r w:rsidDel="00000000" w:rsidR="00000000" w:rsidRPr="00000000">
        <w:rPr>
          <w:i w:val="1"/>
          <w:sz w:val="24"/>
          <w:szCs w:val="24"/>
          <w:rtl w:val="0"/>
        </w:rPr>
        <w:t xml:space="preserve">, паспорт —----) зарегистрированная по адресу: </w:t>
      </w:r>
      <w:r w:rsidDel="00000000" w:rsidR="00000000" w:rsidRPr="00000000">
        <w:rPr>
          <w:sz w:val="24"/>
          <w:szCs w:val="24"/>
          <w:rtl w:val="0"/>
        </w:rPr>
        <w:t xml:space="preserve">350040, г. Краснодар, Ставропольская ул., 125/1, кв.27.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"Заказчик", в лице </w:t>
      </w:r>
      <w:r w:rsidDel="00000000" w:rsidR="00000000" w:rsidRPr="00000000">
        <w:rPr>
          <w:sz w:val="24"/>
          <w:szCs w:val="24"/>
          <w:rtl w:val="0"/>
        </w:rPr>
        <w:t xml:space="preserve">Индивидуального предпринимателя Крутовой Анны Владимировны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действующ</w:t>
      </w:r>
      <w:r w:rsidDel="00000000" w:rsidR="00000000" w:rsidRPr="00000000">
        <w:rPr>
          <w:sz w:val="24"/>
          <w:szCs w:val="24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основании 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(документ, подтверждающий полномочия)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совместно именуемые "Стороны", по отдельности "Сторона",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Исполнитель обязуется по заданию Заказчика оказать транспортные услуги по </w:t>
      </w:r>
      <w:r w:rsidDel="00000000" w:rsidR="00000000" w:rsidRPr="00000000">
        <w:rPr>
          <w:sz w:val="24"/>
          <w:szCs w:val="24"/>
          <w:rtl w:val="0"/>
        </w:rPr>
        <w:t xml:space="preserve">договору№11-08-23-КАВ. НДС не облагаются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- Услуги) № 274 от 21,08,2023, а Заказчик обязуется оплатить эти Услуги.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Услуги оказываются по месту нахождения Заказчика по адресу: 350040, г. Краснодар, Ставропольская ул., 125/1, кв.27.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Качество Услуг и их результат должны соответствовать следующим обязательным требованиям: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Оказать Услуги, предусмотренные п. 1.1 настоящего Договора, в соответствии с требованиями Заказчика, добросовестно и квалифицированно.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Оказать Услуги в сроки, установленные разд. 4 настоящего Договора.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В процессе оказания Услуг обеспечивать сохранность имущества Заказчика, не допускать порчи и ухудшения указанного имущества.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2.1.4. Для оказания Услуг по настоящему Договору Исполнитель вправе привлечь третьих лиц.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несет перед Заказчиком ответственность за последствия неисполнения или ненадлежащего исполнения привлеченными третьими лицами своих обязательств.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Обеспечить Исполнителя необходимыми принадлежностями, информацией, документацией для надлежащего оказания Услуг по настоящему Договору.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Оказывать содействие Исполнителю в оказании им Услуг, в том числе по требованию Исполнителя незамедлительно предоставлять все необходимые сведения и документы.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 Оплачивать Услуги Исполнителя в размере, порядке и на условиях, установленных разд. 3 настоящего Договора.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Не позднее </w:t>
      </w:r>
      <w:r w:rsidDel="00000000" w:rsidR="00000000" w:rsidRPr="00000000">
        <w:rPr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дней с момента окончания каждого календарного месяца Стороны подписывают Акт оказанных услуг , который является основанием для оплаты Заказчиком стоимости Услуг Исполнителя, установленной разд. 3 настоящего Договора.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наличии недостатков в оказанных Услугах Заказчик должен указать об этом в Акте оказанных услуг.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Заказчик вправе в любое время отказаться от исполнения настоящего Договора, предварительно предупредив Исполнителя об этом не менее чем за </w:t>
      </w:r>
      <w:r w:rsidDel="00000000" w:rsidR="00000000" w:rsidRPr="00000000">
        <w:rPr>
          <w:sz w:val="24"/>
          <w:szCs w:val="24"/>
          <w:rtl w:val="0"/>
        </w:rPr>
        <w:t xml:space="preserve">14 дней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при условии оплаты Исполнителю фактически понесенных им расходов.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Исполнитель вправе отказаться от исполнения обязательств по настоящему Договору, предупредив об этом Заказчика в письменной форме не менее чем за </w:t>
      </w:r>
      <w:r w:rsidDel="00000000" w:rsidR="00000000" w:rsidRPr="00000000">
        <w:rPr>
          <w:sz w:val="24"/>
          <w:szCs w:val="24"/>
          <w:rtl w:val="0"/>
        </w:rPr>
        <w:t xml:space="preserve">14 дней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при условии полного возмещения Заказчику причиненных таким отказом убытков.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Цена Договора и порядок расчетов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Цена Услуг, оказываемых Исполнителем в соответствии с настоящим Договором, составляет </w:t>
      </w:r>
      <w:r w:rsidDel="00000000" w:rsidR="00000000" w:rsidRPr="00000000">
        <w:rPr>
          <w:sz w:val="24"/>
          <w:szCs w:val="24"/>
          <w:rtl w:val="0"/>
        </w:rPr>
        <w:t xml:space="preserve">500 000,0 (пятьсот тысяч) рублей.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Цена Услуг, установленная п. 3.1 настоящего Договора, уплачивается Заказчиком в течение </w:t>
      </w:r>
      <w:r w:rsidDel="00000000" w:rsidR="00000000" w:rsidRPr="00000000">
        <w:rPr>
          <w:sz w:val="24"/>
          <w:szCs w:val="24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дней с момента подписания Сторонами Акта оказанных услуг в порядке, предусмотренном п. 2.3 настоящего Договора.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Оплата по настоящему Договору производится путем перечисления денежных средств на счет Исполнителя либо путем выдачи Исполнителю наличных денежных средств из кассы Заказчика.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 случае невозможности исполнения, возникшей по вине Заказчика, Услуги подлежат оплате в полном объеме.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Сроки оказания Услуг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Исполнитель обязуется оказать Услуги, установленные п. 1.1 настоящего Договора, в следующие сроки: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 Начало оказания Услуг - "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sz w:val="24"/>
          <w:szCs w:val="24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4.1.2. Окончание оказания Услуг - "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sz w:val="24"/>
          <w:szCs w:val="24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Исполнитель вправе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непредоставление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 Сторон. Форс-мажор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За нарушение иных условий настоящего Договора Стороны несут ответственность в соответствии с положениями действующего законодательства Р</w:t>
      </w:r>
      <w:r w:rsidDel="00000000" w:rsidR="00000000" w:rsidRPr="00000000">
        <w:rPr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При наступлении обстоятельств, указанных в п. 5.4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исполнение Стороной своих обязательств по настоящему Договору.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В случае наступления обстоятельств, указанных в п. 5.4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Если наступившие обстоятельства, перечисленные в п. 5.4 настоящего Договора, и их последствия продолжают действовать более </w:t>
      </w:r>
      <w:r w:rsidDel="00000000" w:rsidR="00000000" w:rsidRPr="00000000">
        <w:rPr>
          <w:sz w:val="24"/>
          <w:szCs w:val="24"/>
          <w:rtl w:val="0"/>
        </w:rPr>
        <w:t xml:space="preserve">2-х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двух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Порядок рассмотрения споров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Прочие условия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Настоящий Договор вступает в силу с момента его подписания обеими Сторонами и действует до исполнения Сторонами всех обязательств по нему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Во всем остальном, что не предусмотрено настоящим Договором, подлежит применению действующее законодательство </w:t>
      </w:r>
      <w:r w:rsidDel="00000000" w:rsidR="00000000" w:rsidRPr="00000000">
        <w:rPr>
          <w:sz w:val="24"/>
          <w:szCs w:val="24"/>
          <w:rtl w:val="0"/>
        </w:rPr>
        <w:t xml:space="preserve">Республики Узбекистан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Настоящий Договор составлен в двух экземплярах, имеющих равную юридическую силу, по одному для каждой Стороны.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Адреса и реквизиты Сторон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7"/>
        <w:gridCol w:w="340"/>
        <w:gridCol w:w="4365"/>
        <w:tblGridChange w:id="0">
          <w:tblGrid>
            <w:gridCol w:w="4257"/>
            <w:gridCol w:w="340"/>
            <w:gridCol w:w="4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Индивидуальный предприниматель Крутова Анна Владимировна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 паспорт 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Индивидуальный предприниматель Стукалов Александр Александрович Документ, удостоверяющий личность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паспорт серия 25 13 № 946618, выдан ОТДЕЛОМ УФМС РОССИИ ПО ИРКУТСКОЙ ОБЛАСТИ В ГОР. АНГАРСКЕ И АНГАРСКОМ Р-НЕ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Документ, удостоверяющий личность: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62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57"/>
              <w:gridCol w:w="340"/>
              <w:gridCol w:w="4365"/>
              <w:tblGridChange w:id="0">
                <w:tblGrid>
                  <w:gridCol w:w="4257"/>
                  <w:gridCol w:w="340"/>
                  <w:gridCol w:w="43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"22"февраля 2014 г.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Адрес места регистрации: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г. Москва, 127287,  4-й Вятский пер. дом 27, кв. 115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Телефон: +7-915-411-13-97</w:t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 _________ № _________, выдан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"___"_________ ____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 места регистрации: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350040, г. Краснодар ,Ставропольская  ул., 125/1, кв.27.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Телефон: 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7"/>
        <w:gridCol w:w="340"/>
        <w:gridCol w:w="4365"/>
        <w:tblGridChange w:id="0">
          <w:tblGrid>
            <w:gridCol w:w="4257"/>
            <w:gridCol w:w="340"/>
            <w:gridCol w:w="4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_______/________________________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(подпись/Ф.И.О.)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      ИП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Стукалов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А.А 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(подпись/Ф.И.О.)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454" w:left="567" w:right="567" w:header="539" w:footer="5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1"/>
    <w:pPr>
      <w:suppressAutoHyphens w:val="1"/>
      <w:spacing w:after="200" w:afterLines="0" w:beforeLines="0" w:line="276" w:lineRule="auto"/>
      <w:ind w:leftChars="-1" w:rightChars="0" w:firstLineChars="-1"/>
      <w:textDirection w:val="btLr"/>
      <w:textAlignment w:val="top"/>
      <w:outlineLvl w:val="0"/>
    </w:pPr>
    <w:rPr>
      <w:rFonts w:ascii="Calibri" w:hint="default"/>
      <w:w w:val="100"/>
      <w:position w:val="-1"/>
      <w:sz w:val="22"/>
      <w:effect w:val="none"/>
      <w:vertAlign w:val="baseline"/>
      <w:cs w:val="0"/>
      <w:em w:val="none"/>
      <w:lang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1"/>
    <w:rPr>
      <w:rFonts w:ascii="Tahoma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1"/>
    <w:rPr>
      <w:rFonts w:ascii="Times New Roman" w:hint="default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1"/>
    <w:rPr>
      <w:rFonts w:ascii="Times New Roman" w:hint="default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afterLines="0" w:beforeLines="0" w:line="240" w:lineRule="auto"/>
      <w:ind w:leftChars="-1" w:rightChars="0" w:firstLineChars="-1"/>
      <w:textDirection w:val="btLr"/>
      <w:textAlignment w:val="top"/>
      <w:outlineLvl w:val="0"/>
    </w:pPr>
    <w:rPr>
      <w:rFonts w:ascii="Tahoma" w:hint="default"/>
      <w:w w:val="100"/>
      <w:position w:val="-1"/>
      <w:sz w:val="16"/>
      <w:effect w:val="none"/>
      <w:vertAlign w:val="baseline"/>
      <w:cs w:val="0"/>
      <w:em w:val="none"/>
      <w:lang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0" w:afterLines="0" w:beforeLines="0" w:line="240" w:lineRule="auto"/>
      <w:ind w:leftChars="-1" w:rightChars="0" w:firstLineChars="-1"/>
      <w:textDirection w:val="btLr"/>
      <w:textAlignment w:val="top"/>
      <w:outlineLvl w:val="0"/>
    </w:pPr>
    <w:rPr>
      <w:rFonts w:ascii="Calibri" w:hint="default"/>
      <w:w w:val="100"/>
      <w:position w:val="-1"/>
      <w:sz w:val="22"/>
      <w:effect w:val="none"/>
      <w:vertAlign w:val="baseline"/>
      <w:cs w:val="0"/>
      <w:em w:val="none"/>
      <w:lang w:eastAsia="en-US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0" w:afterLines="0" w:beforeLines="0" w:line="240" w:lineRule="auto"/>
      <w:ind w:leftChars="-1" w:rightChars="0" w:firstLineChars="-1"/>
      <w:textDirection w:val="btLr"/>
      <w:textAlignment w:val="top"/>
      <w:outlineLvl w:val="0"/>
    </w:pPr>
    <w:rPr>
      <w:rFonts w:ascii="Calibri" w:hint="default"/>
      <w:w w:val="100"/>
      <w:position w:val="-1"/>
      <w:sz w:val="22"/>
      <w:effect w:val="none"/>
      <w:vertAlign w:val="baseline"/>
      <w:cs w:val="0"/>
      <w:em w:val="none"/>
      <w:lang w:eastAsia="en-US" w:val="ru-RU"/>
    </w:rPr>
  </w:style>
  <w:style w:type="paragraph" w:styleId="ConsNormal">
    <w:name w:val="ConsNormal"/>
    <w:next w:val="ConsNormal"/>
    <w:autoRedefine w:val="0"/>
    <w:hidden w:val="0"/>
    <w:qFormat w:val="1"/>
    <w:pPr>
      <w:suppressAutoHyphens w:val="1"/>
      <w:autoSpaceDE w:val="0"/>
      <w:autoSpaceDN w:val="0"/>
      <w:adjustRightInd w:val="0"/>
      <w:spacing w:afterLines="0" w:beforeLines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hint="default"/>
      <w:w w:val="100"/>
      <w:position w:val="-1"/>
      <w:sz w:val="20"/>
      <w:effect w:val="none"/>
      <w:vertAlign w:val="baseline"/>
      <w:cs w:val="0"/>
      <w:em w:val="none"/>
      <w:lang w:eastAsia="en-US" w:val="ru-RU"/>
    </w:rPr>
  </w:style>
  <w:style w:type="paragraph" w:styleId="ConsDTNormal">
    <w:name w:val="ConsDTNormal"/>
    <w:next w:val="ConsDTNormal"/>
    <w:autoRedefine w:val="0"/>
    <w:hidden w:val="0"/>
    <w:qFormat w:val="1"/>
    <w:pPr>
      <w:suppressAutoHyphens w:val="1"/>
      <w:autoSpaceDE w:val="0"/>
      <w:autoSpaceDN w:val="0"/>
      <w:adjustRightInd w:val="0"/>
      <w:spacing w:afterLines="0" w:beforeLines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int="default"/>
      <w:w w:val="100"/>
      <w:position w:val="-1"/>
      <w:sz w:val="24"/>
      <w:effect w:val="none"/>
      <w:vertAlign w:val="baseline"/>
      <w:cs w:val="0"/>
      <w:em w:val="none"/>
      <w:lang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qc1JF9g6dEPMEBrSdPdhzUKI5Q==">CgMxLjAyCGguZ2pkZ3hzOAByITFyczN6ZTE1OE9uOVhUUjI1Z3FoM0ZWNEVMenRWeHNIXw==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2022-02-10T10:59:11Z</dcterms:created>
  <dc:creator>odayn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