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F1A" w:rsidRDefault="000A3F1A">
      <w:pPr>
        <w:rPr>
          <w:color w:val="22272F"/>
          <w:sz w:val="18"/>
          <w:szCs w:val="18"/>
          <w:shd w:val="clear" w:color="auto" w:fill="FFFFFF"/>
        </w:rPr>
      </w:pPr>
      <w:r>
        <w:rPr>
          <w:color w:val="22272F"/>
          <w:sz w:val="18"/>
          <w:szCs w:val="18"/>
          <w:shd w:val="clear" w:color="auto" w:fill="FFFFFF"/>
        </w:rPr>
        <w:t>Здравствуйте</w:t>
      </w:r>
    </w:p>
    <w:p w:rsidR="00E10669" w:rsidRDefault="00E10669" w:rsidP="00E10669">
      <w:pPr>
        <w:pStyle w:val="s1"/>
        <w:shd w:val="clear" w:color="auto" w:fill="FFFFFF"/>
        <w:jc w:val="both"/>
        <w:rPr>
          <w:color w:val="22272F"/>
          <w:sz w:val="18"/>
          <w:szCs w:val="18"/>
        </w:rPr>
      </w:pPr>
      <w:r>
        <w:rPr>
          <w:color w:val="22272F"/>
          <w:sz w:val="18"/>
          <w:szCs w:val="18"/>
        </w:rPr>
        <w:t>Не требуется перерасчет по налогу на прибыль и НДФЛ, если работник уволился до истечения срока договора действия ДМС (кроме случая, когда он в рамках того же договора после увольнения самостоятельно уплачивает взносы по договору), в том числе при отсутствии персонифицированного учета.</w:t>
      </w:r>
    </w:p>
    <w:p w:rsidR="00E10669" w:rsidRDefault="00E10669" w:rsidP="00E10669">
      <w:pPr>
        <w:pStyle w:val="s1"/>
        <w:shd w:val="clear" w:color="auto" w:fill="FFFFFF"/>
        <w:jc w:val="both"/>
        <w:rPr>
          <w:color w:val="22272F"/>
          <w:sz w:val="18"/>
          <w:szCs w:val="18"/>
        </w:rPr>
      </w:pPr>
      <w:r>
        <w:rPr>
          <w:color w:val="22272F"/>
          <w:sz w:val="18"/>
          <w:szCs w:val="18"/>
        </w:rPr>
        <w:t>В случае увольнения работника перерасчет требуется в отношении страховых взносов.</w:t>
      </w:r>
    </w:p>
    <w:p w:rsidR="00E10669" w:rsidRDefault="00E10669" w:rsidP="00E10669">
      <w:pPr>
        <w:pStyle w:val="s1"/>
        <w:shd w:val="clear" w:color="auto" w:fill="FFFFFF"/>
        <w:jc w:val="both"/>
        <w:rPr>
          <w:color w:val="22272F"/>
          <w:sz w:val="18"/>
          <w:szCs w:val="18"/>
        </w:rPr>
      </w:pPr>
      <w:r>
        <w:rPr>
          <w:rStyle w:val="s10"/>
          <w:b/>
          <w:bCs/>
          <w:color w:val="22272F"/>
          <w:sz w:val="18"/>
          <w:szCs w:val="18"/>
        </w:rPr>
        <w:t>Обоснование позиции:</w:t>
      </w:r>
    </w:p>
    <w:p w:rsidR="00F0541C" w:rsidRDefault="00F0541C">
      <w:pPr>
        <w:rPr>
          <w:color w:val="22272F"/>
          <w:sz w:val="18"/>
          <w:szCs w:val="18"/>
          <w:shd w:val="clear" w:color="auto" w:fill="FFFFFF"/>
        </w:rPr>
      </w:pPr>
      <w:r>
        <w:rPr>
          <w:color w:val="22272F"/>
          <w:sz w:val="18"/>
          <w:szCs w:val="18"/>
          <w:shd w:val="clear" w:color="auto" w:fill="FFFFFF"/>
        </w:rPr>
        <w:t>Налог на прибыль</w:t>
      </w:r>
    </w:p>
    <w:p w:rsidR="00F60B97" w:rsidRDefault="00F60B97" w:rsidP="00F60B97">
      <w:pPr>
        <w:pStyle w:val="s1"/>
        <w:shd w:val="clear" w:color="auto" w:fill="FFFFFF"/>
        <w:jc w:val="both"/>
        <w:rPr>
          <w:color w:val="22272F"/>
          <w:sz w:val="18"/>
          <w:szCs w:val="18"/>
        </w:rPr>
      </w:pPr>
      <w:r>
        <w:rPr>
          <w:color w:val="22272F"/>
          <w:sz w:val="18"/>
          <w:szCs w:val="18"/>
        </w:rPr>
        <w:t>В соответствии с </w:t>
      </w:r>
      <w:r w:rsidRPr="00F60B97">
        <w:rPr>
          <w:color w:val="22272F"/>
          <w:sz w:val="18"/>
          <w:szCs w:val="18"/>
        </w:rPr>
        <w:t>п. 1 ст. 252</w:t>
      </w:r>
      <w:r>
        <w:rPr>
          <w:color w:val="22272F"/>
          <w:sz w:val="18"/>
          <w:szCs w:val="18"/>
        </w:rPr>
        <w:t> НК РФ в целях налогообложения прибыли налогоплательщик уменьшает полученные доходы на сумму произведенных расходов (за исключением расходов, указанных в </w:t>
      </w:r>
      <w:r w:rsidRPr="00F60B97">
        <w:rPr>
          <w:color w:val="22272F"/>
          <w:sz w:val="18"/>
          <w:szCs w:val="18"/>
        </w:rPr>
        <w:t>ст. 270</w:t>
      </w:r>
      <w:r>
        <w:rPr>
          <w:color w:val="22272F"/>
          <w:sz w:val="18"/>
          <w:szCs w:val="18"/>
        </w:rPr>
        <w:t> НК РФ). На основании </w:t>
      </w:r>
      <w:r w:rsidRPr="00F60B97">
        <w:rPr>
          <w:color w:val="22272F"/>
          <w:sz w:val="18"/>
          <w:szCs w:val="18"/>
        </w:rPr>
        <w:t>п. 16 ст. 255</w:t>
      </w:r>
      <w:r>
        <w:rPr>
          <w:color w:val="22272F"/>
          <w:sz w:val="18"/>
          <w:szCs w:val="18"/>
        </w:rPr>
        <w:t> НК РФ к расходам на оплату труда в целях налогообложения прибыли относятся, в частности, суммы платежей (взносов) работодателей по договорам добровольного страхования, заключенным в пользу работников со страховыми организациями, имеющими лицензии, выданные в соответствии с законодательством РФ, на ведение соответствующих видов деятельности в РФ.</w:t>
      </w:r>
    </w:p>
    <w:p w:rsidR="00F60B97" w:rsidRDefault="00F60B97" w:rsidP="00F60B97">
      <w:pPr>
        <w:pStyle w:val="s1"/>
        <w:shd w:val="clear" w:color="auto" w:fill="FFFFFF"/>
        <w:jc w:val="both"/>
        <w:rPr>
          <w:color w:val="22272F"/>
          <w:sz w:val="18"/>
          <w:szCs w:val="18"/>
        </w:rPr>
      </w:pPr>
      <w:proofErr w:type="gramStart"/>
      <w:r>
        <w:rPr>
          <w:color w:val="22272F"/>
          <w:sz w:val="18"/>
          <w:szCs w:val="18"/>
        </w:rPr>
        <w:t>В случаях добровольного страхования указанные суммы относятся к расходам на оплату труда по договорам добровольного личного страхования (далее - ДЛС) работников, заключаемым на срок не менее одного года, предусматривающим оплату страховщиками медицинских расходов застрахованных работников (</w:t>
      </w:r>
      <w:r w:rsidRPr="00F60B97">
        <w:rPr>
          <w:color w:val="22272F"/>
          <w:sz w:val="18"/>
          <w:szCs w:val="18"/>
        </w:rPr>
        <w:t>абзац пятый п. 16 ст. 255</w:t>
      </w:r>
      <w:r>
        <w:rPr>
          <w:color w:val="22272F"/>
          <w:sz w:val="18"/>
          <w:szCs w:val="18"/>
        </w:rPr>
        <w:t> НК РФ, смотрите письма Минфина России </w:t>
      </w:r>
      <w:r w:rsidRPr="00F60B97">
        <w:rPr>
          <w:color w:val="22272F"/>
          <w:sz w:val="18"/>
          <w:szCs w:val="18"/>
        </w:rPr>
        <w:t>от 08.08.2022 N 03-03-06/2/76589</w:t>
      </w:r>
      <w:r>
        <w:rPr>
          <w:color w:val="22272F"/>
          <w:sz w:val="18"/>
          <w:szCs w:val="18"/>
        </w:rPr>
        <w:t>, </w:t>
      </w:r>
      <w:r w:rsidRPr="00F60B97">
        <w:rPr>
          <w:color w:val="22272F"/>
          <w:sz w:val="18"/>
          <w:szCs w:val="18"/>
        </w:rPr>
        <w:t>от 17.08.2022 N 03-03-06/1/80159</w:t>
      </w:r>
      <w:r>
        <w:rPr>
          <w:color w:val="22272F"/>
          <w:sz w:val="18"/>
          <w:szCs w:val="18"/>
        </w:rPr>
        <w:t>).</w:t>
      </w:r>
      <w:proofErr w:type="gramEnd"/>
    </w:p>
    <w:p w:rsidR="00F60B97" w:rsidRDefault="00F60B97" w:rsidP="00F60B97">
      <w:pPr>
        <w:pStyle w:val="s1"/>
        <w:shd w:val="clear" w:color="auto" w:fill="FFFFFF"/>
        <w:jc w:val="both"/>
        <w:rPr>
          <w:color w:val="22272F"/>
          <w:sz w:val="18"/>
          <w:szCs w:val="18"/>
        </w:rPr>
      </w:pPr>
      <w:r>
        <w:rPr>
          <w:color w:val="22272F"/>
          <w:sz w:val="18"/>
          <w:szCs w:val="18"/>
        </w:rPr>
        <w:t>Таким образом, условиями признания такого вида расходов являются (</w:t>
      </w:r>
      <w:r w:rsidRPr="00F60B97">
        <w:rPr>
          <w:color w:val="22272F"/>
          <w:sz w:val="18"/>
          <w:szCs w:val="18"/>
        </w:rPr>
        <w:t>письмо</w:t>
      </w:r>
      <w:r>
        <w:rPr>
          <w:color w:val="22272F"/>
          <w:sz w:val="18"/>
          <w:szCs w:val="18"/>
        </w:rPr>
        <w:t xml:space="preserve"> УФНС России по </w:t>
      </w:r>
      <w:proofErr w:type="gramStart"/>
      <w:r>
        <w:rPr>
          <w:color w:val="22272F"/>
          <w:sz w:val="18"/>
          <w:szCs w:val="18"/>
        </w:rPr>
        <w:t>г</w:t>
      </w:r>
      <w:proofErr w:type="gramEnd"/>
      <w:r>
        <w:rPr>
          <w:color w:val="22272F"/>
          <w:sz w:val="18"/>
          <w:szCs w:val="18"/>
        </w:rPr>
        <w:t>. Москве от 06.05.2010 N 16-15/047749@):</w:t>
      </w:r>
    </w:p>
    <w:p w:rsidR="00F60B97" w:rsidRDefault="00F60B97" w:rsidP="00F60B97">
      <w:pPr>
        <w:pStyle w:val="s1"/>
        <w:shd w:val="clear" w:color="auto" w:fill="FFFFFF"/>
        <w:jc w:val="both"/>
        <w:rPr>
          <w:color w:val="22272F"/>
          <w:sz w:val="18"/>
          <w:szCs w:val="18"/>
        </w:rPr>
      </w:pPr>
      <w:r>
        <w:rPr>
          <w:color w:val="22272F"/>
          <w:sz w:val="18"/>
          <w:szCs w:val="18"/>
        </w:rPr>
        <w:t>- наличие в трудовых договорах и (или) в коллективном договоре положений об обязанности работодателя заключать договоры с медучреждениями на оказание медицинских услуг работникам;</w:t>
      </w:r>
    </w:p>
    <w:p w:rsidR="00F60B97" w:rsidRDefault="00F60B97" w:rsidP="00F60B97">
      <w:pPr>
        <w:pStyle w:val="s1"/>
        <w:shd w:val="clear" w:color="auto" w:fill="FFFFFF"/>
        <w:jc w:val="both"/>
        <w:rPr>
          <w:color w:val="22272F"/>
          <w:sz w:val="18"/>
          <w:szCs w:val="18"/>
        </w:rPr>
      </w:pPr>
      <w:r>
        <w:rPr>
          <w:color w:val="22272F"/>
          <w:sz w:val="18"/>
          <w:szCs w:val="18"/>
        </w:rPr>
        <w:t>- заключение договора на оказание медицинских услуг на срок не менее одного года;</w:t>
      </w:r>
    </w:p>
    <w:p w:rsidR="00F60B97" w:rsidRDefault="00F60B97" w:rsidP="00F60B97">
      <w:pPr>
        <w:pStyle w:val="s1"/>
        <w:shd w:val="clear" w:color="auto" w:fill="FFFFFF"/>
        <w:jc w:val="both"/>
        <w:rPr>
          <w:color w:val="22272F"/>
          <w:sz w:val="18"/>
          <w:szCs w:val="18"/>
        </w:rPr>
      </w:pPr>
      <w:r>
        <w:rPr>
          <w:color w:val="22272F"/>
          <w:sz w:val="18"/>
          <w:szCs w:val="18"/>
        </w:rPr>
        <w:t>- наличие у страховых (медицинских) организаций лицензий на ведение соответствующих видов деятельности.</w:t>
      </w:r>
    </w:p>
    <w:p w:rsidR="00F60B97" w:rsidRDefault="00F60B97" w:rsidP="00F60B97">
      <w:pPr>
        <w:pStyle w:val="s1"/>
        <w:shd w:val="clear" w:color="auto" w:fill="FFFFFF"/>
        <w:jc w:val="both"/>
        <w:rPr>
          <w:color w:val="22272F"/>
          <w:sz w:val="18"/>
          <w:szCs w:val="18"/>
        </w:rPr>
      </w:pPr>
      <w:r>
        <w:rPr>
          <w:color w:val="22272F"/>
          <w:sz w:val="18"/>
          <w:szCs w:val="18"/>
        </w:rPr>
        <w:t>В период действия договора ДМС штатный состав организации может меняться в связи с увольнением одних работников и поступлением на работу других. В </w:t>
      </w:r>
      <w:r w:rsidRPr="00F60B97">
        <w:rPr>
          <w:color w:val="22272F"/>
          <w:sz w:val="18"/>
          <w:szCs w:val="18"/>
        </w:rPr>
        <w:t>п. 16 ст. 255</w:t>
      </w:r>
      <w:r>
        <w:rPr>
          <w:color w:val="22272F"/>
          <w:sz w:val="18"/>
          <w:szCs w:val="18"/>
        </w:rPr>
        <w:t> НК РФ не разъясняется, как следует поступать в случае изменения списка застрахованных работников.</w:t>
      </w:r>
    </w:p>
    <w:p w:rsidR="00F60B97" w:rsidRDefault="00F60B97" w:rsidP="00F60B97">
      <w:pPr>
        <w:pStyle w:val="s1"/>
        <w:shd w:val="clear" w:color="auto" w:fill="FFFFFF"/>
        <w:jc w:val="both"/>
        <w:rPr>
          <w:color w:val="22272F"/>
          <w:sz w:val="18"/>
          <w:szCs w:val="18"/>
        </w:rPr>
      </w:pPr>
      <w:r>
        <w:rPr>
          <w:color w:val="22272F"/>
          <w:sz w:val="18"/>
          <w:szCs w:val="18"/>
        </w:rPr>
        <w:t>Может сложиться ситуация, когда застрахованный работник уволился, но продолжает пользоваться медицинской страховкой. Если исходить из разъяснений контролирующих органов, то расходы на ДМС физических лиц, не являющихся работниками организации, не учитываются при определении налоговой базы в силу </w:t>
      </w:r>
      <w:r w:rsidRPr="00F60B97">
        <w:rPr>
          <w:color w:val="22272F"/>
          <w:sz w:val="18"/>
          <w:szCs w:val="18"/>
        </w:rPr>
        <w:t>п. 6 ст. 270</w:t>
      </w:r>
      <w:r>
        <w:rPr>
          <w:color w:val="22272F"/>
          <w:sz w:val="18"/>
          <w:szCs w:val="18"/>
        </w:rPr>
        <w:t> НК РФ. Таким образом, часть страховой премии, которая приходится на уволенных работников, из состава учитываемых для целей налогообложения расходов необходимо исключить (смотрите также письма Минфина России </w:t>
      </w:r>
      <w:r w:rsidRPr="00F60B97">
        <w:rPr>
          <w:color w:val="22272F"/>
          <w:sz w:val="18"/>
          <w:szCs w:val="18"/>
        </w:rPr>
        <w:t>от 05.05.2014 N 03-03-06/1/20922</w:t>
      </w:r>
      <w:r>
        <w:rPr>
          <w:color w:val="22272F"/>
          <w:sz w:val="18"/>
          <w:szCs w:val="18"/>
        </w:rPr>
        <w:t>, </w:t>
      </w:r>
      <w:r w:rsidRPr="00F60B97">
        <w:rPr>
          <w:color w:val="22272F"/>
          <w:sz w:val="18"/>
          <w:szCs w:val="18"/>
        </w:rPr>
        <w:t>от 01.02.2019 N 03-03-06/1/5947</w:t>
      </w:r>
      <w:r>
        <w:rPr>
          <w:color w:val="22272F"/>
          <w:sz w:val="18"/>
          <w:szCs w:val="18"/>
        </w:rPr>
        <w:t>, </w:t>
      </w:r>
      <w:r w:rsidRPr="00F60B97">
        <w:rPr>
          <w:color w:val="22272F"/>
          <w:sz w:val="18"/>
          <w:szCs w:val="18"/>
        </w:rPr>
        <w:t>от 13.10.2017 N 03-03-06/1/67067</w:t>
      </w:r>
      <w:r>
        <w:rPr>
          <w:color w:val="22272F"/>
          <w:sz w:val="18"/>
          <w:szCs w:val="18"/>
        </w:rPr>
        <w:t>).</w:t>
      </w:r>
    </w:p>
    <w:p w:rsidR="00F60B97" w:rsidRDefault="00F60B97" w:rsidP="00F60B97">
      <w:pPr>
        <w:pStyle w:val="s1"/>
        <w:shd w:val="clear" w:color="auto" w:fill="FFFFFF"/>
        <w:jc w:val="both"/>
        <w:rPr>
          <w:color w:val="22272F"/>
          <w:sz w:val="18"/>
          <w:szCs w:val="18"/>
        </w:rPr>
      </w:pPr>
      <w:proofErr w:type="gramStart"/>
      <w:r>
        <w:rPr>
          <w:color w:val="22272F"/>
          <w:sz w:val="18"/>
          <w:szCs w:val="18"/>
        </w:rPr>
        <w:t>Ранее Минфин России, а также налоговые органы разъясняли, что если в перечень застрахованных лиц вносились изменения, связанные с приемом и увольнением работников без изменения существенных условий договора, страховые взносы по таким договорам принимаются в уменьшение налогооблагаемой базы по налогу на прибыль (смотрите письма Минфина России </w:t>
      </w:r>
      <w:r w:rsidRPr="00F60B97">
        <w:rPr>
          <w:color w:val="22272F"/>
          <w:sz w:val="18"/>
          <w:szCs w:val="18"/>
        </w:rPr>
        <w:t>от 16.11.2010 N 03-03-06/1/731</w:t>
      </w:r>
      <w:r>
        <w:rPr>
          <w:color w:val="22272F"/>
          <w:sz w:val="18"/>
          <w:szCs w:val="18"/>
        </w:rPr>
        <w:t>, </w:t>
      </w:r>
      <w:r w:rsidRPr="00F60B97">
        <w:rPr>
          <w:color w:val="22272F"/>
          <w:sz w:val="18"/>
          <w:szCs w:val="18"/>
        </w:rPr>
        <w:t>от 29.01.2010 N 03-03-06/2/11</w:t>
      </w:r>
      <w:r>
        <w:rPr>
          <w:color w:val="22272F"/>
          <w:sz w:val="18"/>
          <w:szCs w:val="18"/>
        </w:rPr>
        <w:t>, </w:t>
      </w:r>
      <w:r w:rsidRPr="00F60B97">
        <w:rPr>
          <w:color w:val="22272F"/>
          <w:sz w:val="18"/>
          <w:szCs w:val="18"/>
        </w:rPr>
        <w:t>от 18.01.2008 N</w:t>
      </w:r>
      <w:proofErr w:type="gramEnd"/>
      <w:r w:rsidRPr="00F60B97">
        <w:rPr>
          <w:color w:val="22272F"/>
          <w:sz w:val="18"/>
          <w:szCs w:val="18"/>
        </w:rPr>
        <w:t xml:space="preserve"> </w:t>
      </w:r>
      <w:proofErr w:type="gramStart"/>
      <w:r w:rsidRPr="00F60B97">
        <w:rPr>
          <w:color w:val="22272F"/>
          <w:sz w:val="18"/>
          <w:szCs w:val="18"/>
        </w:rPr>
        <w:t>03-03-06/1/13</w:t>
      </w:r>
      <w:r>
        <w:rPr>
          <w:color w:val="22272F"/>
          <w:sz w:val="18"/>
          <w:szCs w:val="18"/>
        </w:rPr>
        <w:t> и др., УФНС России по г. Москве </w:t>
      </w:r>
      <w:r w:rsidRPr="00F60B97">
        <w:rPr>
          <w:color w:val="22272F"/>
          <w:sz w:val="18"/>
          <w:szCs w:val="18"/>
        </w:rPr>
        <w:t>от 30.01.2009 N 19-12/007403</w:t>
      </w:r>
      <w:r>
        <w:rPr>
          <w:color w:val="22272F"/>
          <w:sz w:val="18"/>
          <w:szCs w:val="18"/>
        </w:rPr>
        <w:t>, </w:t>
      </w:r>
      <w:r w:rsidRPr="00F60B97">
        <w:rPr>
          <w:color w:val="22272F"/>
          <w:sz w:val="18"/>
          <w:szCs w:val="18"/>
        </w:rPr>
        <w:t>от 28.02.2007 N 28-11/018463.1</w:t>
      </w:r>
      <w:r>
        <w:rPr>
          <w:color w:val="22272F"/>
          <w:sz w:val="18"/>
          <w:szCs w:val="18"/>
        </w:rPr>
        <w:t>).</w:t>
      </w:r>
      <w:proofErr w:type="gramEnd"/>
      <w:r>
        <w:rPr>
          <w:color w:val="22272F"/>
          <w:sz w:val="18"/>
          <w:szCs w:val="18"/>
        </w:rPr>
        <w:t xml:space="preserve"> Такой же позиции придерживались и суды (смотрите постановления ФАС Уральского округа </w:t>
      </w:r>
      <w:r w:rsidRPr="00F60B97">
        <w:rPr>
          <w:color w:val="22272F"/>
          <w:sz w:val="18"/>
          <w:szCs w:val="18"/>
        </w:rPr>
        <w:t>от 17.06.2011 N Ф09-3508/11-С3</w:t>
      </w:r>
      <w:r>
        <w:rPr>
          <w:color w:val="22272F"/>
          <w:sz w:val="18"/>
          <w:szCs w:val="18"/>
        </w:rPr>
        <w:t>, </w:t>
      </w:r>
      <w:r w:rsidRPr="00F60B97">
        <w:rPr>
          <w:color w:val="22272F"/>
          <w:sz w:val="18"/>
          <w:szCs w:val="18"/>
        </w:rPr>
        <w:t>от 15.12.2009 N Ф09-9912/09-С3</w:t>
      </w:r>
      <w:r>
        <w:rPr>
          <w:color w:val="22272F"/>
          <w:sz w:val="18"/>
          <w:szCs w:val="18"/>
        </w:rPr>
        <w:t>, ФАС Московского округа </w:t>
      </w:r>
      <w:r w:rsidRPr="00F60B97">
        <w:rPr>
          <w:color w:val="22272F"/>
          <w:sz w:val="18"/>
          <w:szCs w:val="18"/>
        </w:rPr>
        <w:t>от 23.01.2008 N КА-А40/14448-07</w:t>
      </w:r>
      <w:r>
        <w:rPr>
          <w:color w:val="22272F"/>
          <w:sz w:val="18"/>
          <w:szCs w:val="18"/>
        </w:rPr>
        <w:t>, ФАС Северо-Западного округа </w:t>
      </w:r>
      <w:r w:rsidRPr="00F60B97">
        <w:rPr>
          <w:color w:val="22272F"/>
          <w:sz w:val="18"/>
          <w:szCs w:val="18"/>
        </w:rPr>
        <w:t>от 10.04.2009 N А56-21728/2008</w:t>
      </w:r>
      <w:r>
        <w:rPr>
          <w:color w:val="22272F"/>
          <w:sz w:val="18"/>
          <w:szCs w:val="18"/>
        </w:rPr>
        <w:t>). Существенные условия страхования приведены в </w:t>
      </w:r>
      <w:r w:rsidRPr="00F60B97">
        <w:rPr>
          <w:color w:val="22272F"/>
          <w:sz w:val="18"/>
          <w:szCs w:val="18"/>
        </w:rPr>
        <w:t>п. 2 ст. 942</w:t>
      </w:r>
      <w:r>
        <w:rPr>
          <w:color w:val="22272F"/>
          <w:sz w:val="18"/>
          <w:szCs w:val="18"/>
        </w:rPr>
        <w:t> ГК РФ (смотрите также </w:t>
      </w:r>
      <w:r w:rsidRPr="00F60B97">
        <w:rPr>
          <w:color w:val="22272F"/>
          <w:sz w:val="18"/>
          <w:szCs w:val="18"/>
        </w:rPr>
        <w:t>письмо</w:t>
      </w:r>
      <w:r>
        <w:rPr>
          <w:color w:val="22272F"/>
          <w:sz w:val="18"/>
          <w:szCs w:val="18"/>
        </w:rPr>
        <w:t> Минфина России от 18.01.2008 N 03-03-06/1/15).</w:t>
      </w:r>
    </w:p>
    <w:p w:rsidR="00F60B97" w:rsidRDefault="00F60B97" w:rsidP="00F60B97">
      <w:pPr>
        <w:pStyle w:val="s1"/>
        <w:shd w:val="clear" w:color="auto" w:fill="FFFFFF"/>
        <w:jc w:val="both"/>
        <w:rPr>
          <w:color w:val="22272F"/>
          <w:sz w:val="18"/>
          <w:szCs w:val="18"/>
        </w:rPr>
      </w:pPr>
      <w:r>
        <w:rPr>
          <w:color w:val="22272F"/>
          <w:sz w:val="18"/>
          <w:szCs w:val="18"/>
        </w:rPr>
        <w:t>То есть в случае изменения заключенного на срок не менее одного </w:t>
      </w:r>
      <w:r>
        <w:rPr>
          <w:rStyle w:val="a4"/>
          <w:i w:val="0"/>
          <w:iCs w:val="0"/>
          <w:color w:val="22272F"/>
          <w:sz w:val="18"/>
          <w:szCs w:val="18"/>
        </w:rPr>
        <w:t>года</w:t>
      </w:r>
      <w:r>
        <w:rPr>
          <w:color w:val="22272F"/>
          <w:sz w:val="18"/>
          <w:szCs w:val="18"/>
        </w:rPr>
        <w:t> договора </w:t>
      </w:r>
      <w:r>
        <w:rPr>
          <w:rStyle w:val="a4"/>
          <w:i w:val="0"/>
          <w:iCs w:val="0"/>
          <w:color w:val="22272F"/>
          <w:sz w:val="18"/>
          <w:szCs w:val="18"/>
        </w:rPr>
        <w:t>ДМС</w:t>
      </w:r>
      <w:r>
        <w:rPr>
          <w:color w:val="22272F"/>
          <w:sz w:val="18"/>
          <w:szCs w:val="18"/>
        </w:rPr>
        <w:t> посредством исключения </w:t>
      </w:r>
      <w:r>
        <w:rPr>
          <w:rStyle w:val="a4"/>
          <w:i w:val="0"/>
          <w:iCs w:val="0"/>
          <w:color w:val="22272F"/>
          <w:sz w:val="18"/>
          <w:szCs w:val="18"/>
        </w:rPr>
        <w:t>работника</w:t>
      </w:r>
      <w:r>
        <w:rPr>
          <w:color w:val="22272F"/>
          <w:sz w:val="18"/>
          <w:szCs w:val="18"/>
        </w:rPr>
        <w:t> из списка застрахованных лиц до истечения </w:t>
      </w:r>
      <w:r>
        <w:rPr>
          <w:rStyle w:val="a4"/>
          <w:i w:val="0"/>
          <w:iCs w:val="0"/>
          <w:color w:val="22272F"/>
          <w:sz w:val="18"/>
          <w:szCs w:val="18"/>
        </w:rPr>
        <w:t>годового</w:t>
      </w:r>
      <w:r>
        <w:rPr>
          <w:color w:val="22272F"/>
          <w:sz w:val="18"/>
          <w:szCs w:val="18"/>
        </w:rPr>
        <w:t> </w:t>
      </w:r>
      <w:proofErr w:type="gramStart"/>
      <w:r>
        <w:rPr>
          <w:color w:val="22272F"/>
          <w:sz w:val="18"/>
          <w:szCs w:val="18"/>
        </w:rPr>
        <w:t>периода</w:t>
      </w:r>
      <w:proofErr w:type="gramEnd"/>
      <w:r>
        <w:rPr>
          <w:color w:val="22272F"/>
          <w:sz w:val="18"/>
          <w:szCs w:val="18"/>
        </w:rPr>
        <w:t xml:space="preserve"> ранее учтенные в расходах страховые премии, уплаченные в отношении указанного </w:t>
      </w:r>
      <w:r>
        <w:rPr>
          <w:rStyle w:val="a4"/>
          <w:i w:val="0"/>
          <w:iCs w:val="0"/>
          <w:color w:val="22272F"/>
          <w:sz w:val="18"/>
          <w:szCs w:val="18"/>
        </w:rPr>
        <w:t>работника</w:t>
      </w:r>
      <w:r>
        <w:rPr>
          <w:color w:val="22272F"/>
          <w:sz w:val="18"/>
          <w:szCs w:val="18"/>
        </w:rPr>
        <w:t>, не подлежат исключению из состава расходов, поскольку общий срок договора </w:t>
      </w:r>
      <w:r>
        <w:rPr>
          <w:rStyle w:val="a4"/>
          <w:i w:val="0"/>
          <w:iCs w:val="0"/>
          <w:color w:val="22272F"/>
          <w:sz w:val="18"/>
          <w:szCs w:val="18"/>
        </w:rPr>
        <w:t>ДМС</w:t>
      </w:r>
      <w:r>
        <w:rPr>
          <w:color w:val="22272F"/>
          <w:sz w:val="18"/>
          <w:szCs w:val="18"/>
        </w:rPr>
        <w:t> при этом не изменился (смотрите также </w:t>
      </w:r>
      <w:r w:rsidRPr="00F60B97">
        <w:rPr>
          <w:color w:val="22272F"/>
          <w:sz w:val="18"/>
          <w:szCs w:val="18"/>
        </w:rPr>
        <w:t>постановление</w:t>
      </w:r>
      <w:r>
        <w:rPr>
          <w:color w:val="22272F"/>
          <w:sz w:val="18"/>
          <w:szCs w:val="18"/>
        </w:rPr>
        <w:t xml:space="preserve"> Арбитражного суда Уральского округа от 29.01.2015 </w:t>
      </w:r>
      <w:proofErr w:type="gramStart"/>
      <w:r>
        <w:rPr>
          <w:color w:val="22272F"/>
          <w:sz w:val="18"/>
          <w:szCs w:val="18"/>
        </w:rPr>
        <w:t>N Ф09-9597/14 по делу N А50-6509/2014).</w:t>
      </w:r>
      <w:proofErr w:type="gramEnd"/>
    </w:p>
    <w:p w:rsidR="00F60B97" w:rsidRDefault="00F60B97" w:rsidP="00F60B97">
      <w:pPr>
        <w:pStyle w:val="s1"/>
        <w:shd w:val="clear" w:color="auto" w:fill="FFFFFF"/>
        <w:jc w:val="both"/>
        <w:rPr>
          <w:color w:val="22272F"/>
          <w:sz w:val="18"/>
          <w:szCs w:val="18"/>
        </w:rPr>
      </w:pPr>
      <w:r>
        <w:rPr>
          <w:color w:val="22272F"/>
          <w:sz w:val="18"/>
          <w:szCs w:val="18"/>
        </w:rPr>
        <w:t>Суммы </w:t>
      </w:r>
      <w:r>
        <w:rPr>
          <w:rStyle w:val="a4"/>
          <w:i w:val="0"/>
          <w:iCs w:val="0"/>
          <w:color w:val="22272F"/>
          <w:sz w:val="18"/>
          <w:szCs w:val="18"/>
        </w:rPr>
        <w:t>страховых</w:t>
      </w:r>
      <w:r>
        <w:rPr>
          <w:color w:val="22272F"/>
          <w:sz w:val="18"/>
          <w:szCs w:val="18"/>
        </w:rPr>
        <w:t> </w:t>
      </w:r>
      <w:r>
        <w:rPr>
          <w:rStyle w:val="a4"/>
          <w:i w:val="0"/>
          <w:iCs w:val="0"/>
          <w:color w:val="22272F"/>
          <w:sz w:val="18"/>
          <w:szCs w:val="18"/>
        </w:rPr>
        <w:t>взносов</w:t>
      </w:r>
      <w:r>
        <w:rPr>
          <w:color w:val="22272F"/>
          <w:sz w:val="18"/>
          <w:szCs w:val="18"/>
        </w:rPr>
        <w:t>, уплаченных за страхование </w:t>
      </w:r>
      <w:r>
        <w:rPr>
          <w:rStyle w:val="a4"/>
          <w:i w:val="0"/>
          <w:iCs w:val="0"/>
          <w:color w:val="22272F"/>
          <w:sz w:val="18"/>
          <w:szCs w:val="18"/>
        </w:rPr>
        <w:t>уволенного</w:t>
      </w:r>
      <w:r>
        <w:rPr>
          <w:color w:val="22272F"/>
          <w:sz w:val="18"/>
          <w:szCs w:val="18"/>
        </w:rPr>
        <w:t> работника за период со дня, следующего за датой увольнения, не включаются в состав расходов.</w:t>
      </w:r>
    </w:p>
    <w:p w:rsidR="00F60B97" w:rsidRDefault="00F60B97" w:rsidP="00F60B97">
      <w:pPr>
        <w:pStyle w:val="s1"/>
        <w:shd w:val="clear" w:color="auto" w:fill="FFFFFF"/>
        <w:jc w:val="both"/>
        <w:rPr>
          <w:color w:val="22272F"/>
          <w:sz w:val="18"/>
          <w:szCs w:val="18"/>
        </w:rPr>
      </w:pPr>
      <w:r>
        <w:rPr>
          <w:color w:val="22272F"/>
          <w:sz w:val="18"/>
          <w:szCs w:val="18"/>
        </w:rPr>
        <w:lastRenderedPageBreak/>
        <w:t>Если вместо уволенного работника в договор ДМС включен вновь принятый работник, то следует учитывать, что под сроком договора ДМС в указанных целях следует понимать согласованный страхователем и страховщиком во исполнение </w:t>
      </w:r>
      <w:proofErr w:type="spellStart"/>
      <w:r w:rsidRPr="00F60B97">
        <w:rPr>
          <w:color w:val="22272F"/>
          <w:sz w:val="18"/>
          <w:szCs w:val="18"/>
        </w:rPr>
        <w:t>подп</w:t>
      </w:r>
      <w:proofErr w:type="spellEnd"/>
      <w:r w:rsidRPr="00F60B97">
        <w:rPr>
          <w:color w:val="22272F"/>
          <w:sz w:val="18"/>
          <w:szCs w:val="18"/>
        </w:rPr>
        <w:t>. 4 п. 2 ст. 942</w:t>
      </w:r>
      <w:r>
        <w:rPr>
          <w:color w:val="22272F"/>
          <w:sz w:val="18"/>
          <w:szCs w:val="18"/>
        </w:rPr>
        <w:t> ГК РФ общий срок действия договора </w:t>
      </w:r>
      <w:r>
        <w:rPr>
          <w:rStyle w:val="a4"/>
          <w:i w:val="0"/>
          <w:iCs w:val="0"/>
          <w:color w:val="22272F"/>
          <w:sz w:val="18"/>
          <w:szCs w:val="18"/>
        </w:rPr>
        <w:t>ДМС</w:t>
      </w:r>
      <w:r>
        <w:rPr>
          <w:color w:val="22272F"/>
          <w:sz w:val="18"/>
          <w:szCs w:val="18"/>
        </w:rPr>
        <w:t>, а не срок страхования отдельного застрахованного лица.</w:t>
      </w:r>
    </w:p>
    <w:p w:rsidR="00F60B97" w:rsidRDefault="00F60B97" w:rsidP="00F60B97">
      <w:pPr>
        <w:pStyle w:val="s1"/>
        <w:shd w:val="clear" w:color="auto" w:fill="FFFFFF"/>
        <w:jc w:val="both"/>
        <w:rPr>
          <w:color w:val="22272F"/>
          <w:sz w:val="18"/>
          <w:szCs w:val="18"/>
        </w:rPr>
      </w:pPr>
      <w:proofErr w:type="gramStart"/>
      <w:r>
        <w:rPr>
          <w:color w:val="22272F"/>
          <w:sz w:val="18"/>
          <w:szCs w:val="18"/>
        </w:rPr>
        <w:t>В </w:t>
      </w:r>
      <w:r w:rsidRPr="00F60B97">
        <w:rPr>
          <w:color w:val="22272F"/>
          <w:sz w:val="18"/>
          <w:szCs w:val="18"/>
        </w:rPr>
        <w:t>письме</w:t>
      </w:r>
      <w:r>
        <w:rPr>
          <w:color w:val="22272F"/>
          <w:sz w:val="18"/>
          <w:szCs w:val="18"/>
        </w:rPr>
        <w:t> Минфина России от 01.02.2019 N 03-03-06/1/5947 в связи с этим поясняется, что если договор </w:t>
      </w:r>
      <w:r>
        <w:rPr>
          <w:rStyle w:val="a4"/>
          <w:i w:val="0"/>
          <w:iCs w:val="0"/>
          <w:color w:val="22272F"/>
          <w:sz w:val="18"/>
          <w:szCs w:val="18"/>
        </w:rPr>
        <w:t>добровольного</w:t>
      </w:r>
      <w:r>
        <w:rPr>
          <w:color w:val="22272F"/>
          <w:sz w:val="18"/>
          <w:szCs w:val="18"/>
        </w:rPr>
        <w:t> </w:t>
      </w:r>
      <w:r>
        <w:rPr>
          <w:rStyle w:val="a4"/>
          <w:i w:val="0"/>
          <w:iCs w:val="0"/>
          <w:color w:val="22272F"/>
          <w:sz w:val="18"/>
          <w:szCs w:val="18"/>
        </w:rPr>
        <w:t>медицинского</w:t>
      </w:r>
      <w:r>
        <w:rPr>
          <w:color w:val="22272F"/>
          <w:sz w:val="18"/>
          <w:szCs w:val="18"/>
        </w:rPr>
        <w:t> </w:t>
      </w:r>
      <w:r>
        <w:rPr>
          <w:rStyle w:val="a4"/>
          <w:i w:val="0"/>
          <w:iCs w:val="0"/>
          <w:color w:val="22272F"/>
          <w:sz w:val="18"/>
          <w:szCs w:val="18"/>
        </w:rPr>
        <w:t>страхования</w:t>
      </w:r>
      <w:r>
        <w:rPr>
          <w:color w:val="22272F"/>
          <w:sz w:val="18"/>
          <w:szCs w:val="18"/>
        </w:rPr>
        <w:t> заключен между организацией и страховой компанией на срок не менее одного </w:t>
      </w:r>
      <w:r>
        <w:rPr>
          <w:rStyle w:val="a4"/>
          <w:i w:val="0"/>
          <w:iCs w:val="0"/>
          <w:color w:val="22272F"/>
          <w:sz w:val="18"/>
          <w:szCs w:val="18"/>
        </w:rPr>
        <w:t>года</w:t>
      </w:r>
      <w:r>
        <w:rPr>
          <w:color w:val="22272F"/>
          <w:sz w:val="18"/>
          <w:szCs w:val="18"/>
        </w:rPr>
        <w:t> и если при изменении списка застрахованных лиц вследствие </w:t>
      </w:r>
      <w:r>
        <w:rPr>
          <w:rStyle w:val="a4"/>
          <w:i w:val="0"/>
          <w:iCs w:val="0"/>
          <w:color w:val="22272F"/>
          <w:sz w:val="18"/>
          <w:szCs w:val="18"/>
        </w:rPr>
        <w:t>увольнения</w:t>
      </w:r>
      <w:r>
        <w:rPr>
          <w:color w:val="22272F"/>
          <w:sz w:val="18"/>
          <w:szCs w:val="18"/>
        </w:rPr>
        <w:t> одних и поступления на работу других </w:t>
      </w:r>
      <w:r>
        <w:rPr>
          <w:rStyle w:val="a4"/>
          <w:i w:val="0"/>
          <w:iCs w:val="0"/>
          <w:color w:val="22272F"/>
          <w:sz w:val="18"/>
          <w:szCs w:val="18"/>
        </w:rPr>
        <w:t>работников</w:t>
      </w:r>
      <w:r>
        <w:rPr>
          <w:color w:val="22272F"/>
          <w:sz w:val="18"/>
          <w:szCs w:val="18"/>
        </w:rPr>
        <w:t> не происходит изменения или прекращения срока действия вышеупомянутого договора, то суммы</w:t>
      </w:r>
      <w:proofErr w:type="gramEnd"/>
      <w:r>
        <w:rPr>
          <w:color w:val="22272F"/>
          <w:sz w:val="18"/>
          <w:szCs w:val="18"/>
        </w:rPr>
        <w:t> </w:t>
      </w:r>
      <w:r>
        <w:rPr>
          <w:rStyle w:val="a4"/>
          <w:i w:val="0"/>
          <w:iCs w:val="0"/>
          <w:color w:val="22272F"/>
          <w:sz w:val="18"/>
          <w:szCs w:val="18"/>
        </w:rPr>
        <w:t>страховых</w:t>
      </w:r>
      <w:r>
        <w:rPr>
          <w:color w:val="22272F"/>
          <w:sz w:val="18"/>
          <w:szCs w:val="18"/>
        </w:rPr>
        <w:t> </w:t>
      </w:r>
      <w:r>
        <w:rPr>
          <w:rStyle w:val="a4"/>
          <w:i w:val="0"/>
          <w:iCs w:val="0"/>
          <w:color w:val="22272F"/>
          <w:sz w:val="18"/>
          <w:szCs w:val="18"/>
        </w:rPr>
        <w:t>взносов</w:t>
      </w:r>
      <w:r>
        <w:rPr>
          <w:color w:val="22272F"/>
          <w:sz w:val="18"/>
          <w:szCs w:val="18"/>
        </w:rPr>
        <w:t>, внесенные в рамках указанного договора за новых работников, учитываются для целей налогообложения налогом на прибыль организаций в расходах на оплату труда с учетом ограничений, предусмотренных </w:t>
      </w:r>
      <w:r w:rsidRPr="00F60B97">
        <w:rPr>
          <w:color w:val="22272F"/>
          <w:sz w:val="18"/>
          <w:szCs w:val="18"/>
        </w:rPr>
        <w:t>п. 16 ст. 255</w:t>
      </w:r>
      <w:r>
        <w:rPr>
          <w:color w:val="22272F"/>
          <w:sz w:val="18"/>
          <w:szCs w:val="18"/>
        </w:rPr>
        <w:t> НК РФ.</w:t>
      </w:r>
    </w:p>
    <w:p w:rsidR="00F60B97" w:rsidRDefault="00F60B97" w:rsidP="00F60B97">
      <w:pPr>
        <w:pStyle w:val="s1"/>
        <w:shd w:val="clear" w:color="auto" w:fill="FFFFFF"/>
        <w:jc w:val="both"/>
        <w:rPr>
          <w:color w:val="22272F"/>
          <w:sz w:val="18"/>
          <w:szCs w:val="18"/>
        </w:rPr>
      </w:pPr>
      <w:r>
        <w:rPr>
          <w:color w:val="22272F"/>
          <w:sz w:val="18"/>
          <w:szCs w:val="18"/>
        </w:rPr>
        <w:t>То есть взносы за нового работника можно учитывать в расходах (смотрите также </w:t>
      </w:r>
      <w:r w:rsidRPr="00F60B97">
        <w:rPr>
          <w:color w:val="22272F"/>
          <w:sz w:val="18"/>
          <w:szCs w:val="18"/>
        </w:rPr>
        <w:t>письмо</w:t>
      </w:r>
      <w:r>
        <w:rPr>
          <w:color w:val="22272F"/>
          <w:sz w:val="18"/>
          <w:szCs w:val="18"/>
        </w:rPr>
        <w:t> Минфина России от 01.06.2023 N 03-03-06/1/50307.</w:t>
      </w:r>
    </w:p>
    <w:p w:rsidR="00F60B97" w:rsidRDefault="00F60B97" w:rsidP="00F60B97">
      <w:pPr>
        <w:pStyle w:val="s1"/>
        <w:shd w:val="clear" w:color="auto" w:fill="FFFFFF"/>
        <w:jc w:val="both"/>
        <w:rPr>
          <w:color w:val="22272F"/>
          <w:sz w:val="18"/>
          <w:szCs w:val="18"/>
        </w:rPr>
      </w:pPr>
      <w:r>
        <w:rPr>
          <w:color w:val="22272F"/>
          <w:sz w:val="18"/>
          <w:szCs w:val="18"/>
        </w:rPr>
        <w:t>Изменение списка застрахованных работников может быть оформлено в виде заключения к основному договору страхования дополнительного соглашения, условиями которого предусмотрено включение в основной договор новых работников организации-работодателя (</w:t>
      </w:r>
      <w:r w:rsidRPr="00F60B97">
        <w:rPr>
          <w:color w:val="22272F"/>
          <w:sz w:val="18"/>
          <w:szCs w:val="18"/>
        </w:rPr>
        <w:t>письмо</w:t>
      </w:r>
      <w:r>
        <w:rPr>
          <w:color w:val="22272F"/>
          <w:sz w:val="18"/>
          <w:szCs w:val="18"/>
        </w:rPr>
        <w:t> Минфина России от 10.05.2018 N 03-03-07/31371).</w:t>
      </w:r>
    </w:p>
    <w:p w:rsidR="00F60B97" w:rsidRDefault="00F60B97" w:rsidP="00F60B97">
      <w:pPr>
        <w:pStyle w:val="s1"/>
        <w:shd w:val="clear" w:color="auto" w:fill="FFFFFF"/>
        <w:jc w:val="both"/>
        <w:rPr>
          <w:color w:val="22272F"/>
          <w:sz w:val="18"/>
          <w:szCs w:val="18"/>
        </w:rPr>
      </w:pPr>
      <w:r>
        <w:rPr>
          <w:color w:val="22272F"/>
          <w:sz w:val="18"/>
          <w:szCs w:val="18"/>
        </w:rPr>
        <w:t>Получается, что в общем случае в связи с увольнением работника нет необходимости вносить изменения в облагаемую базу по налогу на прибыль за прошедшие периоды.</w:t>
      </w:r>
    </w:p>
    <w:p w:rsidR="00F60B97" w:rsidRDefault="00F60B97" w:rsidP="00F60B97">
      <w:pPr>
        <w:pStyle w:val="s1"/>
        <w:shd w:val="clear" w:color="auto" w:fill="FFFFFF"/>
        <w:jc w:val="both"/>
        <w:rPr>
          <w:color w:val="22272F"/>
          <w:sz w:val="18"/>
          <w:szCs w:val="18"/>
        </w:rPr>
      </w:pPr>
      <w:r>
        <w:rPr>
          <w:color w:val="22272F"/>
          <w:sz w:val="18"/>
          <w:szCs w:val="18"/>
        </w:rPr>
        <w:t>Однако</w:t>
      </w:r>
      <w:proofErr w:type="gramStart"/>
      <w:r>
        <w:rPr>
          <w:color w:val="22272F"/>
          <w:sz w:val="18"/>
          <w:szCs w:val="18"/>
        </w:rPr>
        <w:t>,</w:t>
      </w:r>
      <w:proofErr w:type="gramEnd"/>
      <w:r>
        <w:rPr>
          <w:color w:val="22272F"/>
          <w:sz w:val="18"/>
          <w:szCs w:val="18"/>
        </w:rPr>
        <w:t xml:space="preserve"> если застрахованный работодателем по договору добровольного страхования работник увольняется, и уплата страховых платежей (взносов) по договору добровольного страхования в дальнейшем осуществляется бывшим работником самостоятельно, имеет место внесение изменений в условия договора страхования (</w:t>
      </w:r>
      <w:r w:rsidRPr="00F60B97">
        <w:rPr>
          <w:color w:val="22272F"/>
          <w:sz w:val="18"/>
          <w:szCs w:val="18"/>
        </w:rPr>
        <w:t>п. 1 ст. 939</w:t>
      </w:r>
      <w:r>
        <w:rPr>
          <w:color w:val="22272F"/>
          <w:sz w:val="18"/>
          <w:szCs w:val="18"/>
        </w:rPr>
        <w:t> ГК РФ).</w:t>
      </w:r>
    </w:p>
    <w:p w:rsidR="00F60B97" w:rsidRDefault="00F60B97" w:rsidP="00F60B97">
      <w:pPr>
        <w:pStyle w:val="s1"/>
        <w:shd w:val="clear" w:color="auto" w:fill="FFFFFF"/>
        <w:jc w:val="both"/>
        <w:rPr>
          <w:color w:val="22272F"/>
          <w:sz w:val="18"/>
          <w:szCs w:val="18"/>
        </w:rPr>
      </w:pPr>
      <w:r>
        <w:rPr>
          <w:color w:val="22272F"/>
          <w:sz w:val="18"/>
          <w:szCs w:val="18"/>
        </w:rPr>
        <w:t>Следовательно, на основе положений </w:t>
      </w:r>
      <w:r w:rsidRPr="00F60B97">
        <w:rPr>
          <w:color w:val="22272F"/>
          <w:sz w:val="18"/>
          <w:szCs w:val="18"/>
        </w:rPr>
        <w:t>абзаца 8 п. 16 ч. 2 ст. 255</w:t>
      </w:r>
      <w:r>
        <w:rPr>
          <w:color w:val="22272F"/>
          <w:sz w:val="18"/>
          <w:szCs w:val="18"/>
        </w:rPr>
        <w:t xml:space="preserve"> НК </w:t>
      </w:r>
      <w:proofErr w:type="gramStart"/>
      <w:r>
        <w:rPr>
          <w:color w:val="22272F"/>
          <w:sz w:val="18"/>
          <w:szCs w:val="18"/>
        </w:rPr>
        <w:t>РФ</w:t>
      </w:r>
      <w:proofErr w:type="gramEnd"/>
      <w:r>
        <w:rPr>
          <w:color w:val="22272F"/>
          <w:sz w:val="18"/>
          <w:szCs w:val="18"/>
        </w:rPr>
        <w:t xml:space="preserve"> ранее включенные в состав расходов суммы взносов работодателя по таким договорам подлежат восстановлению в составе доходов с даты внесения изменений в условия договоров добровольного страхования. Такой позиции придерживаются финансисты в </w:t>
      </w:r>
      <w:r w:rsidRPr="00F60B97">
        <w:rPr>
          <w:color w:val="22272F"/>
          <w:sz w:val="18"/>
          <w:szCs w:val="18"/>
        </w:rPr>
        <w:t>письме</w:t>
      </w:r>
      <w:r>
        <w:rPr>
          <w:color w:val="22272F"/>
          <w:sz w:val="18"/>
          <w:szCs w:val="18"/>
        </w:rPr>
        <w:t> Минфина России от 15.03.2019 N 03-03-06/1/17013.</w:t>
      </w:r>
    </w:p>
    <w:p w:rsidR="00F60B97" w:rsidRDefault="00F60B97" w:rsidP="00F60B97">
      <w:pPr>
        <w:pStyle w:val="s1"/>
        <w:shd w:val="clear" w:color="auto" w:fill="FFFFFF"/>
        <w:jc w:val="both"/>
        <w:rPr>
          <w:color w:val="22272F"/>
          <w:sz w:val="18"/>
          <w:szCs w:val="18"/>
        </w:rPr>
      </w:pPr>
      <w:r>
        <w:rPr>
          <w:color w:val="22272F"/>
          <w:sz w:val="18"/>
          <w:szCs w:val="18"/>
        </w:rPr>
        <w:t>С учетом мнения чиновников, в этой ситуации все-таки придется восстановить ранее учтенные расходы на страхование работника. Но, как пояснили чиновники, корректировки в предыдущие периоды вносить не надо, а восстановленную сумму включить в доход в периоде внесения изменения в договор (имеется в виду период, когда в договоре будет указано, что теперь взносы в рамках того же договора работник уплачивает самостоятельно).</w:t>
      </w:r>
    </w:p>
    <w:p w:rsidR="00E10669" w:rsidRDefault="00E10669" w:rsidP="00F0541C">
      <w:pPr>
        <w:pStyle w:val="s3"/>
        <w:shd w:val="clear" w:color="auto" w:fill="FFFFFF"/>
        <w:rPr>
          <w:color w:val="22272F"/>
          <w:sz w:val="34"/>
          <w:szCs w:val="34"/>
        </w:rPr>
      </w:pPr>
      <w:r>
        <w:rPr>
          <w:rStyle w:val="a4"/>
          <w:i w:val="0"/>
          <w:iCs w:val="0"/>
          <w:color w:val="22272F"/>
          <w:sz w:val="34"/>
          <w:szCs w:val="34"/>
        </w:rPr>
        <w:t>Страховые</w:t>
      </w:r>
      <w:r>
        <w:rPr>
          <w:color w:val="22272F"/>
          <w:sz w:val="34"/>
          <w:szCs w:val="34"/>
        </w:rPr>
        <w:t> </w:t>
      </w:r>
      <w:r>
        <w:rPr>
          <w:rStyle w:val="a4"/>
          <w:i w:val="0"/>
          <w:iCs w:val="0"/>
          <w:color w:val="22272F"/>
          <w:sz w:val="34"/>
          <w:szCs w:val="34"/>
        </w:rPr>
        <w:t>взносы</w:t>
      </w:r>
    </w:p>
    <w:p w:rsidR="00E10669" w:rsidRDefault="00E10669" w:rsidP="00E10669">
      <w:pPr>
        <w:pStyle w:val="s1"/>
        <w:shd w:val="clear" w:color="auto" w:fill="FFFFFF"/>
        <w:jc w:val="both"/>
        <w:rPr>
          <w:color w:val="22272F"/>
          <w:sz w:val="18"/>
          <w:szCs w:val="18"/>
        </w:rPr>
      </w:pPr>
      <w:r>
        <w:rPr>
          <w:color w:val="22272F"/>
          <w:sz w:val="18"/>
          <w:szCs w:val="18"/>
        </w:rPr>
        <w:t>При </w:t>
      </w:r>
      <w:r>
        <w:rPr>
          <w:rStyle w:val="a4"/>
          <w:i w:val="0"/>
          <w:iCs w:val="0"/>
          <w:color w:val="22272F"/>
          <w:sz w:val="18"/>
          <w:szCs w:val="18"/>
        </w:rPr>
        <w:t>увольнении</w:t>
      </w:r>
      <w:r>
        <w:rPr>
          <w:color w:val="22272F"/>
          <w:sz w:val="18"/>
          <w:szCs w:val="18"/>
        </w:rPr>
        <w:t> </w:t>
      </w:r>
      <w:r>
        <w:rPr>
          <w:rStyle w:val="a4"/>
          <w:i w:val="0"/>
          <w:iCs w:val="0"/>
          <w:color w:val="22272F"/>
          <w:sz w:val="18"/>
          <w:szCs w:val="18"/>
        </w:rPr>
        <w:t>работника</w:t>
      </w:r>
      <w:r>
        <w:rPr>
          <w:color w:val="22272F"/>
          <w:sz w:val="18"/>
          <w:szCs w:val="18"/>
        </w:rPr>
        <w:t>, застрахованного по </w:t>
      </w:r>
      <w:r>
        <w:rPr>
          <w:rStyle w:val="a4"/>
          <w:i w:val="0"/>
          <w:iCs w:val="0"/>
          <w:color w:val="22272F"/>
          <w:sz w:val="18"/>
          <w:szCs w:val="18"/>
        </w:rPr>
        <w:t>ДМС</w:t>
      </w:r>
      <w:r>
        <w:rPr>
          <w:color w:val="22272F"/>
          <w:sz w:val="18"/>
          <w:szCs w:val="18"/>
        </w:rPr>
        <w:t> на срок более одного </w:t>
      </w:r>
      <w:r>
        <w:rPr>
          <w:rStyle w:val="a4"/>
          <w:i w:val="0"/>
          <w:iCs w:val="0"/>
          <w:color w:val="22272F"/>
          <w:sz w:val="18"/>
          <w:szCs w:val="18"/>
        </w:rPr>
        <w:t>года</w:t>
      </w:r>
      <w:r>
        <w:rPr>
          <w:color w:val="22272F"/>
          <w:sz w:val="18"/>
          <w:szCs w:val="18"/>
        </w:rPr>
        <w:t>, необходимо представить уточненные Расчеты по страховым взносам за периоды, когда выплаты по договору ДМС в отношении данного работника не облагались страховыми взносами, а также, возможно, представить уточненные Персонифицированные сведения.</w:t>
      </w:r>
    </w:p>
    <w:p w:rsidR="00E10669" w:rsidRDefault="00E10669" w:rsidP="00E10669">
      <w:pPr>
        <w:pStyle w:val="s1"/>
        <w:shd w:val="clear" w:color="auto" w:fill="FFFFFF"/>
        <w:jc w:val="both"/>
        <w:rPr>
          <w:color w:val="22272F"/>
          <w:sz w:val="18"/>
          <w:szCs w:val="18"/>
        </w:rPr>
      </w:pPr>
      <w:proofErr w:type="gramStart"/>
      <w:r>
        <w:rPr>
          <w:color w:val="22272F"/>
          <w:sz w:val="18"/>
          <w:szCs w:val="18"/>
        </w:rPr>
        <w:t>Объектом обложения страховыми взносами для организаций признаются выплаты и иные вознаграждения в пользу физических лиц, подлежащих обязательному социальному страхованию в соответствии с федеральными законами о конкретных видах обязательного социального страхования (за исключением вознаграждений, выплачиваемых лицам, указанным в </w:t>
      </w:r>
      <w:proofErr w:type="spellStart"/>
      <w:r w:rsidRPr="00F60B97">
        <w:rPr>
          <w:color w:val="22272F"/>
          <w:sz w:val="18"/>
          <w:szCs w:val="18"/>
        </w:rPr>
        <w:t>подп</w:t>
      </w:r>
      <w:proofErr w:type="spellEnd"/>
      <w:r w:rsidRPr="00F60B97">
        <w:rPr>
          <w:color w:val="22272F"/>
          <w:sz w:val="18"/>
          <w:szCs w:val="18"/>
        </w:rPr>
        <w:t>. 2 п. 1 ст. 419</w:t>
      </w:r>
      <w:r>
        <w:rPr>
          <w:color w:val="22272F"/>
          <w:sz w:val="18"/>
          <w:szCs w:val="18"/>
        </w:rPr>
        <w:t> НК РФ), в рамках трудовых отношений (</w:t>
      </w:r>
      <w:proofErr w:type="spellStart"/>
      <w:r w:rsidRPr="00F60B97">
        <w:rPr>
          <w:color w:val="22272F"/>
          <w:sz w:val="18"/>
          <w:szCs w:val="18"/>
        </w:rPr>
        <w:t>подп</w:t>
      </w:r>
      <w:proofErr w:type="spellEnd"/>
      <w:r w:rsidRPr="00F60B97">
        <w:rPr>
          <w:color w:val="22272F"/>
          <w:sz w:val="18"/>
          <w:szCs w:val="18"/>
        </w:rPr>
        <w:t>. 1 п. 1 ст. 420</w:t>
      </w:r>
      <w:r>
        <w:rPr>
          <w:color w:val="22272F"/>
          <w:sz w:val="18"/>
          <w:szCs w:val="18"/>
        </w:rPr>
        <w:t> НК РФ).</w:t>
      </w:r>
      <w:proofErr w:type="gramEnd"/>
    </w:p>
    <w:p w:rsidR="00E10669" w:rsidRDefault="00E10669" w:rsidP="00E10669">
      <w:pPr>
        <w:pStyle w:val="s1"/>
        <w:shd w:val="clear" w:color="auto" w:fill="FFFFFF"/>
        <w:jc w:val="both"/>
        <w:rPr>
          <w:color w:val="22272F"/>
          <w:sz w:val="18"/>
          <w:szCs w:val="18"/>
        </w:rPr>
      </w:pPr>
      <w:proofErr w:type="gramStart"/>
      <w:r>
        <w:rPr>
          <w:color w:val="22272F"/>
          <w:sz w:val="18"/>
          <w:szCs w:val="18"/>
        </w:rPr>
        <w:t>При этом база для исчисления страховых взносов для организаций определяется по истечении каждого календарного месяца как сумма выплат и иных вознаграждений, предусмотренных </w:t>
      </w:r>
      <w:r w:rsidRPr="00F60B97">
        <w:rPr>
          <w:color w:val="22272F"/>
          <w:sz w:val="18"/>
          <w:szCs w:val="18"/>
        </w:rPr>
        <w:t>п. 1 ст. 420</w:t>
      </w:r>
      <w:r>
        <w:rPr>
          <w:color w:val="22272F"/>
          <w:sz w:val="18"/>
          <w:szCs w:val="18"/>
        </w:rPr>
        <w:t> НК РФ, начисленных отдельно в отношении каждого физического лица с начала расчетного периода нарастающим итогом, за исключением сумм, указанных в </w:t>
      </w:r>
      <w:r w:rsidRPr="00F60B97">
        <w:rPr>
          <w:color w:val="22272F"/>
          <w:sz w:val="18"/>
          <w:szCs w:val="18"/>
        </w:rPr>
        <w:t>ст. 422</w:t>
      </w:r>
      <w:r>
        <w:rPr>
          <w:color w:val="22272F"/>
          <w:sz w:val="18"/>
          <w:szCs w:val="18"/>
        </w:rPr>
        <w:t> НК РФ (</w:t>
      </w:r>
      <w:r w:rsidRPr="00F60B97">
        <w:rPr>
          <w:color w:val="22272F"/>
          <w:sz w:val="18"/>
          <w:szCs w:val="18"/>
        </w:rPr>
        <w:t>п. 1 ст. 421</w:t>
      </w:r>
      <w:r>
        <w:rPr>
          <w:color w:val="22272F"/>
          <w:sz w:val="18"/>
          <w:szCs w:val="18"/>
        </w:rPr>
        <w:t> НК РФ).</w:t>
      </w:r>
      <w:proofErr w:type="gramEnd"/>
    </w:p>
    <w:p w:rsidR="00E10669" w:rsidRDefault="00E10669" w:rsidP="00E10669">
      <w:pPr>
        <w:pStyle w:val="s1"/>
        <w:shd w:val="clear" w:color="auto" w:fill="FFFFFF"/>
        <w:jc w:val="both"/>
        <w:rPr>
          <w:color w:val="22272F"/>
          <w:sz w:val="18"/>
          <w:szCs w:val="18"/>
        </w:rPr>
      </w:pPr>
      <w:r>
        <w:rPr>
          <w:color w:val="22272F"/>
          <w:sz w:val="18"/>
          <w:szCs w:val="18"/>
        </w:rPr>
        <w:t>На основании </w:t>
      </w:r>
      <w:proofErr w:type="spellStart"/>
      <w:r w:rsidRPr="00F60B97">
        <w:rPr>
          <w:color w:val="22272F"/>
          <w:sz w:val="18"/>
          <w:szCs w:val="18"/>
        </w:rPr>
        <w:t>подп</w:t>
      </w:r>
      <w:proofErr w:type="spellEnd"/>
      <w:r w:rsidRPr="00F60B97">
        <w:rPr>
          <w:color w:val="22272F"/>
          <w:sz w:val="18"/>
          <w:szCs w:val="18"/>
        </w:rPr>
        <w:t>. 5 п. 1 ст. 422</w:t>
      </w:r>
      <w:r>
        <w:rPr>
          <w:color w:val="22272F"/>
          <w:sz w:val="18"/>
          <w:szCs w:val="18"/>
        </w:rPr>
        <w:t> НК РФ не подлежат обложению </w:t>
      </w:r>
      <w:r>
        <w:rPr>
          <w:rStyle w:val="a4"/>
          <w:i w:val="0"/>
          <w:iCs w:val="0"/>
          <w:color w:val="22272F"/>
          <w:sz w:val="18"/>
          <w:szCs w:val="18"/>
        </w:rPr>
        <w:t>страховыми</w:t>
      </w:r>
      <w:r>
        <w:rPr>
          <w:color w:val="22272F"/>
          <w:sz w:val="18"/>
          <w:szCs w:val="18"/>
        </w:rPr>
        <w:t> </w:t>
      </w:r>
      <w:r>
        <w:rPr>
          <w:rStyle w:val="a4"/>
          <w:i w:val="0"/>
          <w:iCs w:val="0"/>
          <w:color w:val="22272F"/>
          <w:sz w:val="18"/>
          <w:szCs w:val="18"/>
        </w:rPr>
        <w:t>взносами</w:t>
      </w:r>
      <w:r>
        <w:rPr>
          <w:color w:val="22272F"/>
          <w:sz w:val="18"/>
          <w:szCs w:val="18"/>
        </w:rPr>
        <w:t>, в частности, суммы платежей (взносов) плательщика по договорам добровольного личного страхования </w:t>
      </w:r>
      <w:r>
        <w:rPr>
          <w:rStyle w:val="a4"/>
          <w:i w:val="0"/>
          <w:iCs w:val="0"/>
          <w:color w:val="22272F"/>
          <w:sz w:val="18"/>
          <w:szCs w:val="18"/>
        </w:rPr>
        <w:t>работников</w:t>
      </w:r>
      <w:r>
        <w:rPr>
          <w:color w:val="22272F"/>
          <w:sz w:val="18"/>
          <w:szCs w:val="18"/>
        </w:rPr>
        <w:t>, заключаемым на срок не менее одного </w:t>
      </w:r>
      <w:r>
        <w:rPr>
          <w:rStyle w:val="a4"/>
          <w:i w:val="0"/>
          <w:iCs w:val="0"/>
          <w:color w:val="22272F"/>
          <w:sz w:val="18"/>
          <w:szCs w:val="18"/>
        </w:rPr>
        <w:t>года</w:t>
      </w:r>
      <w:r>
        <w:rPr>
          <w:color w:val="22272F"/>
          <w:sz w:val="18"/>
          <w:szCs w:val="18"/>
        </w:rPr>
        <w:t>, предусматривающим оплату страховщиками медицинских расходов этих застрахованных лиц.</w:t>
      </w:r>
    </w:p>
    <w:p w:rsidR="00E10669" w:rsidRDefault="00E10669" w:rsidP="00E10669">
      <w:pPr>
        <w:pStyle w:val="s1"/>
        <w:shd w:val="clear" w:color="auto" w:fill="FFFFFF"/>
        <w:jc w:val="both"/>
        <w:rPr>
          <w:color w:val="22272F"/>
          <w:sz w:val="18"/>
          <w:szCs w:val="18"/>
        </w:rPr>
      </w:pPr>
      <w:proofErr w:type="gramStart"/>
      <w:r>
        <w:rPr>
          <w:color w:val="22272F"/>
          <w:sz w:val="18"/>
          <w:szCs w:val="18"/>
        </w:rPr>
        <w:t>Чиновники неоднократно разъясняли, что в случае прекращения (расторжения) договора </w:t>
      </w:r>
      <w:r>
        <w:rPr>
          <w:rStyle w:val="a4"/>
          <w:i w:val="0"/>
          <w:iCs w:val="0"/>
          <w:color w:val="22272F"/>
          <w:sz w:val="18"/>
          <w:szCs w:val="18"/>
        </w:rPr>
        <w:t>ДМС</w:t>
      </w:r>
      <w:r>
        <w:rPr>
          <w:color w:val="22272F"/>
          <w:sz w:val="18"/>
          <w:szCs w:val="18"/>
        </w:rPr>
        <w:t> до истечения одного </w:t>
      </w:r>
      <w:r>
        <w:rPr>
          <w:rStyle w:val="a4"/>
          <w:i w:val="0"/>
          <w:iCs w:val="0"/>
          <w:color w:val="22272F"/>
          <w:sz w:val="18"/>
          <w:szCs w:val="18"/>
        </w:rPr>
        <w:t>года</w:t>
      </w:r>
      <w:r>
        <w:rPr>
          <w:color w:val="22272F"/>
          <w:sz w:val="18"/>
          <w:szCs w:val="18"/>
        </w:rPr>
        <w:t>, например при </w:t>
      </w:r>
      <w:r>
        <w:rPr>
          <w:rStyle w:val="a4"/>
          <w:i w:val="0"/>
          <w:iCs w:val="0"/>
          <w:color w:val="22272F"/>
          <w:sz w:val="18"/>
          <w:szCs w:val="18"/>
        </w:rPr>
        <w:t>увольнении</w:t>
      </w:r>
      <w:r>
        <w:rPr>
          <w:color w:val="22272F"/>
          <w:sz w:val="18"/>
          <w:szCs w:val="18"/>
        </w:rPr>
        <w:t> </w:t>
      </w:r>
      <w:r>
        <w:rPr>
          <w:rStyle w:val="a4"/>
          <w:i w:val="0"/>
          <w:iCs w:val="0"/>
          <w:color w:val="22272F"/>
          <w:sz w:val="18"/>
          <w:szCs w:val="18"/>
        </w:rPr>
        <w:t>работника</w:t>
      </w:r>
      <w:r>
        <w:rPr>
          <w:color w:val="22272F"/>
          <w:sz w:val="18"/>
          <w:szCs w:val="18"/>
        </w:rPr>
        <w:t>, организация обязана произвести доначисление </w:t>
      </w:r>
      <w:r>
        <w:rPr>
          <w:rStyle w:val="a4"/>
          <w:i w:val="0"/>
          <w:iCs w:val="0"/>
          <w:color w:val="22272F"/>
          <w:sz w:val="18"/>
          <w:szCs w:val="18"/>
        </w:rPr>
        <w:t>страховых</w:t>
      </w:r>
      <w:r>
        <w:rPr>
          <w:color w:val="22272F"/>
          <w:sz w:val="18"/>
          <w:szCs w:val="18"/>
        </w:rPr>
        <w:t> </w:t>
      </w:r>
      <w:r>
        <w:rPr>
          <w:rStyle w:val="a4"/>
          <w:i w:val="0"/>
          <w:iCs w:val="0"/>
          <w:color w:val="22272F"/>
          <w:sz w:val="18"/>
          <w:szCs w:val="18"/>
        </w:rPr>
        <w:t>взносов</w:t>
      </w:r>
      <w:r>
        <w:rPr>
          <w:color w:val="22272F"/>
          <w:sz w:val="18"/>
          <w:szCs w:val="18"/>
        </w:rPr>
        <w:t> на суммы платежей (взносов) по договору ДМС данного работника, в том числе на суммы платежей (взносов), произведенных в отношении данного работника в предыдущих истекших отчетных (расчетных) периодах, и, соответственно, представить уточненные расчеты по страховым взносам за</w:t>
      </w:r>
      <w:proofErr w:type="gramEnd"/>
      <w:r>
        <w:rPr>
          <w:color w:val="22272F"/>
          <w:sz w:val="18"/>
          <w:szCs w:val="18"/>
        </w:rPr>
        <w:t xml:space="preserve"> эти периоды, в том числе с целью корректного формирования пенсионных прав таких лиц (смотрите письма Минфина России </w:t>
      </w:r>
      <w:r w:rsidRPr="00F60B97">
        <w:rPr>
          <w:color w:val="22272F"/>
          <w:sz w:val="18"/>
          <w:szCs w:val="18"/>
        </w:rPr>
        <w:t>от 15.12.2022 N 03-03-06/1/123187</w:t>
      </w:r>
      <w:r>
        <w:rPr>
          <w:color w:val="22272F"/>
          <w:sz w:val="18"/>
          <w:szCs w:val="18"/>
        </w:rPr>
        <w:t>, </w:t>
      </w:r>
      <w:r w:rsidRPr="00F60B97">
        <w:rPr>
          <w:color w:val="22272F"/>
          <w:sz w:val="18"/>
          <w:szCs w:val="18"/>
        </w:rPr>
        <w:t>от 07.12.2022 N 03-15-06/120021</w:t>
      </w:r>
      <w:r>
        <w:rPr>
          <w:color w:val="22272F"/>
          <w:sz w:val="18"/>
          <w:szCs w:val="18"/>
        </w:rPr>
        <w:t>).</w:t>
      </w:r>
    </w:p>
    <w:p w:rsidR="00E10669" w:rsidRDefault="00E10669" w:rsidP="00E10669">
      <w:pPr>
        <w:pStyle w:val="s1"/>
        <w:shd w:val="clear" w:color="auto" w:fill="FFFFFF"/>
        <w:jc w:val="both"/>
        <w:rPr>
          <w:color w:val="22272F"/>
          <w:sz w:val="18"/>
          <w:szCs w:val="18"/>
        </w:rPr>
      </w:pPr>
      <w:r>
        <w:rPr>
          <w:color w:val="22272F"/>
          <w:sz w:val="18"/>
          <w:szCs w:val="18"/>
        </w:rPr>
        <w:t>Данное разъяснение можно понять таким образом, что пересчет производится отдельно за каждый месяц с начала действия договора ДМС в отношении уволившегося застрахованного лица. Соответственно, за все отчетные периоды, в которые входят эти месяцы, надо сдать уточненный </w:t>
      </w:r>
      <w:r w:rsidRPr="00F60B97">
        <w:rPr>
          <w:color w:val="22272F"/>
          <w:sz w:val="18"/>
          <w:szCs w:val="18"/>
        </w:rPr>
        <w:t>Расчет</w:t>
      </w:r>
      <w:r>
        <w:rPr>
          <w:color w:val="22272F"/>
          <w:sz w:val="18"/>
          <w:szCs w:val="18"/>
        </w:rPr>
        <w:t> по страховым взносам (далее - Расчет), форма которого утверждена </w:t>
      </w:r>
      <w:r w:rsidRPr="00F60B97">
        <w:rPr>
          <w:color w:val="22272F"/>
          <w:sz w:val="18"/>
          <w:szCs w:val="18"/>
        </w:rPr>
        <w:t>Приказом</w:t>
      </w:r>
      <w:r>
        <w:rPr>
          <w:color w:val="22272F"/>
          <w:sz w:val="18"/>
          <w:szCs w:val="18"/>
        </w:rPr>
        <w:t> ФНС России от 29.09.2022 N ЕД-7-11/878@.</w:t>
      </w:r>
    </w:p>
    <w:p w:rsidR="00E10669" w:rsidRDefault="00E10669" w:rsidP="00E10669">
      <w:pPr>
        <w:pStyle w:val="s1"/>
        <w:shd w:val="clear" w:color="auto" w:fill="FFFFFF"/>
        <w:jc w:val="both"/>
        <w:rPr>
          <w:color w:val="22272F"/>
          <w:sz w:val="18"/>
          <w:szCs w:val="18"/>
        </w:rPr>
      </w:pPr>
      <w:r>
        <w:rPr>
          <w:color w:val="22272F"/>
          <w:sz w:val="18"/>
          <w:szCs w:val="18"/>
        </w:rPr>
        <w:t>Пересчет не делается одной суммой на момент увольнения и не отражается совокупно в Расчете за отчетный период, на который приходится месяц увольнения. Это подчеркивается, например, в </w:t>
      </w:r>
      <w:r w:rsidRPr="00F60B97">
        <w:rPr>
          <w:color w:val="22272F"/>
          <w:sz w:val="18"/>
          <w:szCs w:val="18"/>
        </w:rPr>
        <w:t>письме</w:t>
      </w:r>
      <w:r>
        <w:rPr>
          <w:color w:val="22272F"/>
          <w:sz w:val="18"/>
          <w:szCs w:val="18"/>
        </w:rPr>
        <w:t> Минфина России от 15.12.2022 N 03-03-06/1/123192, где сказано буквально: в расчете по страховым взносам за текущий отчетный (расчетный) период суммы произведенного перерасчета за предшествующие отчетные (</w:t>
      </w:r>
      <w:proofErr w:type="gramStart"/>
      <w:r>
        <w:rPr>
          <w:color w:val="22272F"/>
          <w:sz w:val="18"/>
          <w:szCs w:val="18"/>
        </w:rPr>
        <w:t xml:space="preserve">расчетные) </w:t>
      </w:r>
      <w:proofErr w:type="gramEnd"/>
      <w:r>
        <w:rPr>
          <w:color w:val="22272F"/>
          <w:sz w:val="18"/>
          <w:szCs w:val="18"/>
        </w:rPr>
        <w:t>периоды не отражаются (иначе говоря, отражаются в Расчетах за соответствующие прошлые периоды).</w:t>
      </w:r>
    </w:p>
    <w:p w:rsidR="00E10669" w:rsidRDefault="00E10669" w:rsidP="00E10669">
      <w:pPr>
        <w:pStyle w:val="s1"/>
        <w:shd w:val="clear" w:color="auto" w:fill="FFFFFF"/>
        <w:jc w:val="both"/>
        <w:rPr>
          <w:color w:val="22272F"/>
          <w:sz w:val="18"/>
          <w:szCs w:val="18"/>
        </w:rPr>
      </w:pPr>
      <w:r>
        <w:rPr>
          <w:color w:val="22272F"/>
          <w:sz w:val="18"/>
          <w:szCs w:val="18"/>
        </w:rPr>
        <w:t>Данный подход Минфина, по нашему мнению, основан на положениях налогового законодательства.</w:t>
      </w:r>
    </w:p>
    <w:p w:rsidR="00E10669" w:rsidRDefault="00E10669" w:rsidP="00E10669">
      <w:pPr>
        <w:pStyle w:val="s1"/>
        <w:shd w:val="clear" w:color="auto" w:fill="FFFFFF"/>
        <w:jc w:val="both"/>
        <w:rPr>
          <w:color w:val="22272F"/>
          <w:sz w:val="18"/>
          <w:szCs w:val="18"/>
        </w:rPr>
      </w:pPr>
      <w:proofErr w:type="gramStart"/>
      <w:r>
        <w:rPr>
          <w:color w:val="22272F"/>
          <w:sz w:val="18"/>
          <w:szCs w:val="18"/>
        </w:rPr>
        <w:t>Согласно </w:t>
      </w:r>
      <w:r w:rsidRPr="00F60B97">
        <w:rPr>
          <w:color w:val="22272F"/>
          <w:sz w:val="18"/>
          <w:szCs w:val="18"/>
        </w:rPr>
        <w:t>п. 1 ст. 81</w:t>
      </w:r>
      <w:r>
        <w:rPr>
          <w:color w:val="22272F"/>
          <w:sz w:val="18"/>
          <w:szCs w:val="18"/>
        </w:rPr>
        <w:t xml:space="preserve"> НК РФ при обнаружении налогоплательщиком в поданной им в налоговый орган налоговой декларации факта </w:t>
      </w:r>
      <w:proofErr w:type="spellStart"/>
      <w:r>
        <w:rPr>
          <w:color w:val="22272F"/>
          <w:sz w:val="18"/>
          <w:szCs w:val="18"/>
        </w:rPr>
        <w:t>неотражения</w:t>
      </w:r>
      <w:proofErr w:type="spellEnd"/>
      <w:r>
        <w:rPr>
          <w:color w:val="22272F"/>
          <w:sz w:val="18"/>
          <w:szCs w:val="18"/>
        </w:rPr>
        <w:t xml:space="preserve"> или неполноты отражения сведений, а также ошибок, приводящих к занижению суммы налога, подлежащей уплате, налогоплательщик обязан внести необходимые изменения в налоговую декларацию и представить в налоговый орган уточненную налоговую декларацию в порядке, установленном данной статьей.</w:t>
      </w:r>
      <w:proofErr w:type="gramEnd"/>
    </w:p>
    <w:p w:rsidR="00E10669" w:rsidRDefault="00E10669" w:rsidP="00E10669">
      <w:pPr>
        <w:pStyle w:val="s1"/>
        <w:shd w:val="clear" w:color="auto" w:fill="FFFFFF"/>
        <w:jc w:val="both"/>
        <w:rPr>
          <w:color w:val="22272F"/>
          <w:sz w:val="18"/>
          <w:szCs w:val="18"/>
        </w:rPr>
      </w:pPr>
      <w:r>
        <w:rPr>
          <w:color w:val="22272F"/>
          <w:sz w:val="18"/>
          <w:szCs w:val="18"/>
        </w:rPr>
        <w:t>Эти правила применяются также в отношении уточненных расчетов </w:t>
      </w:r>
      <w:r>
        <w:rPr>
          <w:rStyle w:val="a4"/>
          <w:i w:val="0"/>
          <w:iCs w:val="0"/>
          <w:color w:val="22272F"/>
          <w:sz w:val="18"/>
          <w:szCs w:val="18"/>
        </w:rPr>
        <w:t>страховых</w:t>
      </w:r>
      <w:r>
        <w:rPr>
          <w:color w:val="22272F"/>
          <w:sz w:val="18"/>
          <w:szCs w:val="18"/>
        </w:rPr>
        <w:t> </w:t>
      </w:r>
      <w:r>
        <w:rPr>
          <w:rStyle w:val="a4"/>
          <w:i w:val="0"/>
          <w:iCs w:val="0"/>
          <w:color w:val="22272F"/>
          <w:sz w:val="18"/>
          <w:szCs w:val="18"/>
        </w:rPr>
        <w:t>взносов</w:t>
      </w:r>
      <w:r>
        <w:rPr>
          <w:color w:val="22272F"/>
          <w:sz w:val="18"/>
          <w:szCs w:val="18"/>
        </w:rPr>
        <w:t> и распространяются на плательщиков страховых взносов (</w:t>
      </w:r>
      <w:r w:rsidRPr="00F60B97">
        <w:rPr>
          <w:color w:val="22272F"/>
          <w:sz w:val="18"/>
          <w:szCs w:val="18"/>
        </w:rPr>
        <w:t>п. 7 ст. 81</w:t>
      </w:r>
      <w:r>
        <w:rPr>
          <w:color w:val="22272F"/>
          <w:sz w:val="18"/>
          <w:szCs w:val="18"/>
        </w:rPr>
        <w:t> НК РФ, смотрите также </w:t>
      </w:r>
      <w:r w:rsidRPr="00F60B97">
        <w:rPr>
          <w:color w:val="22272F"/>
          <w:sz w:val="18"/>
          <w:szCs w:val="18"/>
        </w:rPr>
        <w:t>п. 1.2</w:t>
      </w:r>
      <w:r>
        <w:rPr>
          <w:color w:val="22272F"/>
          <w:sz w:val="18"/>
          <w:szCs w:val="18"/>
        </w:rPr>
        <w:t> Порядка заполнения Расчета, утвержденного </w:t>
      </w:r>
      <w:r w:rsidRPr="00F60B97">
        <w:rPr>
          <w:color w:val="22272F"/>
          <w:sz w:val="18"/>
          <w:szCs w:val="18"/>
        </w:rPr>
        <w:t>Приказом</w:t>
      </w:r>
      <w:r>
        <w:rPr>
          <w:color w:val="22272F"/>
          <w:sz w:val="18"/>
          <w:szCs w:val="18"/>
        </w:rPr>
        <w:t> ФНС России от 29.09.2022 N ЕД-7-11/878@).</w:t>
      </w:r>
    </w:p>
    <w:p w:rsidR="000A3F1A" w:rsidRDefault="00E10669" w:rsidP="00E10669">
      <w:pPr>
        <w:rPr>
          <w:color w:val="22272F"/>
          <w:sz w:val="18"/>
          <w:szCs w:val="18"/>
          <w:shd w:val="clear" w:color="auto" w:fill="FFFFFF"/>
        </w:rPr>
      </w:pPr>
      <w:r>
        <w:rPr>
          <w:color w:val="22272F"/>
          <w:sz w:val="18"/>
          <w:szCs w:val="18"/>
          <w:shd w:val="clear" w:color="auto" w:fill="FFFFFF"/>
        </w:rPr>
        <w:t>Кроме того, согласно </w:t>
      </w:r>
      <w:r w:rsidRPr="00F60B97">
        <w:rPr>
          <w:sz w:val="18"/>
          <w:szCs w:val="18"/>
          <w:shd w:val="clear" w:color="auto" w:fill="FFFFFF"/>
        </w:rPr>
        <w:t>п. 1 ст. 421</w:t>
      </w:r>
      <w:r>
        <w:rPr>
          <w:color w:val="22272F"/>
          <w:sz w:val="18"/>
          <w:szCs w:val="18"/>
          <w:shd w:val="clear" w:color="auto" w:fill="FFFFFF"/>
        </w:rPr>
        <w:t> НК РФ расчет облагаемой базы ведется отдельно по каждому застрахованному лицу за каждый календарный месяц нарастающим итогом.</w:t>
      </w:r>
    </w:p>
    <w:p w:rsidR="00F0541C" w:rsidRDefault="00F0541C" w:rsidP="00E10669">
      <w:pPr>
        <w:rPr>
          <w:color w:val="22272F"/>
          <w:sz w:val="18"/>
          <w:szCs w:val="18"/>
          <w:shd w:val="clear" w:color="auto" w:fill="FFFFFF"/>
        </w:rPr>
      </w:pPr>
    </w:p>
    <w:p w:rsidR="00F0541C" w:rsidRDefault="00F0541C" w:rsidP="00E10669"/>
    <w:sectPr w:rsidR="00F0541C" w:rsidSect="00D41B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C51751"/>
    <w:rsid w:val="000A3F1A"/>
    <w:rsid w:val="001E7313"/>
    <w:rsid w:val="005A6D32"/>
    <w:rsid w:val="009353FB"/>
    <w:rsid w:val="00C51751"/>
    <w:rsid w:val="00D41B58"/>
    <w:rsid w:val="00E10669"/>
    <w:rsid w:val="00EC4F7B"/>
    <w:rsid w:val="00ED5C83"/>
    <w:rsid w:val="00F0541C"/>
    <w:rsid w:val="00F44DC7"/>
    <w:rsid w:val="00F60B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B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C517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51751"/>
    <w:rPr>
      <w:color w:val="0000FF"/>
      <w:u w:val="single"/>
    </w:rPr>
  </w:style>
  <w:style w:type="paragraph" w:customStyle="1" w:styleId="s3">
    <w:name w:val="s_3"/>
    <w:basedOn w:val="a"/>
    <w:rsid w:val="00E106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10669"/>
    <w:rPr>
      <w:i/>
      <w:iCs/>
    </w:rPr>
  </w:style>
  <w:style w:type="character" w:customStyle="1" w:styleId="s10">
    <w:name w:val="s_10"/>
    <w:basedOn w:val="a0"/>
    <w:rsid w:val="00E10669"/>
  </w:style>
</w:styles>
</file>

<file path=word/webSettings.xml><?xml version="1.0" encoding="utf-8"?>
<w:webSettings xmlns:r="http://schemas.openxmlformats.org/officeDocument/2006/relationships" xmlns:w="http://schemas.openxmlformats.org/wordprocessingml/2006/main">
  <w:divs>
    <w:div w:id="653488396">
      <w:bodyDiv w:val="1"/>
      <w:marLeft w:val="0"/>
      <w:marRight w:val="0"/>
      <w:marTop w:val="0"/>
      <w:marBottom w:val="0"/>
      <w:divBdr>
        <w:top w:val="none" w:sz="0" w:space="0" w:color="auto"/>
        <w:left w:val="none" w:sz="0" w:space="0" w:color="auto"/>
        <w:bottom w:val="none" w:sz="0" w:space="0" w:color="auto"/>
        <w:right w:val="none" w:sz="0" w:space="0" w:color="auto"/>
      </w:divBdr>
    </w:div>
    <w:div w:id="933132504">
      <w:bodyDiv w:val="1"/>
      <w:marLeft w:val="0"/>
      <w:marRight w:val="0"/>
      <w:marTop w:val="0"/>
      <w:marBottom w:val="0"/>
      <w:divBdr>
        <w:top w:val="none" w:sz="0" w:space="0" w:color="auto"/>
        <w:left w:val="none" w:sz="0" w:space="0" w:color="auto"/>
        <w:bottom w:val="none" w:sz="0" w:space="0" w:color="auto"/>
        <w:right w:val="none" w:sz="0" w:space="0" w:color="auto"/>
      </w:divBdr>
    </w:div>
    <w:div w:id="1190994469">
      <w:bodyDiv w:val="1"/>
      <w:marLeft w:val="0"/>
      <w:marRight w:val="0"/>
      <w:marTop w:val="0"/>
      <w:marBottom w:val="0"/>
      <w:divBdr>
        <w:top w:val="none" w:sz="0" w:space="0" w:color="auto"/>
        <w:left w:val="none" w:sz="0" w:space="0" w:color="auto"/>
        <w:bottom w:val="none" w:sz="0" w:space="0" w:color="auto"/>
        <w:right w:val="none" w:sz="0" w:space="0" w:color="auto"/>
      </w:divBdr>
    </w:div>
    <w:div w:id="1339387692">
      <w:bodyDiv w:val="1"/>
      <w:marLeft w:val="0"/>
      <w:marRight w:val="0"/>
      <w:marTop w:val="0"/>
      <w:marBottom w:val="0"/>
      <w:divBdr>
        <w:top w:val="none" w:sz="0" w:space="0" w:color="auto"/>
        <w:left w:val="none" w:sz="0" w:space="0" w:color="auto"/>
        <w:bottom w:val="none" w:sz="0" w:space="0" w:color="auto"/>
        <w:right w:val="none" w:sz="0" w:space="0" w:color="auto"/>
      </w:divBdr>
    </w:div>
    <w:div w:id="191759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1642</Words>
  <Characters>9363</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vash</dc:creator>
  <cp:lastModifiedBy>vash</cp:lastModifiedBy>
  <cp:revision>6</cp:revision>
  <dcterms:created xsi:type="dcterms:W3CDTF">2025-09-20T04:21:00Z</dcterms:created>
  <dcterms:modified xsi:type="dcterms:W3CDTF">2026-02-18T00:32:00Z</dcterms:modified>
</cp:coreProperties>
</file>